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74428DF0"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F67E09">
        <w:rPr>
          <w:rFonts w:ascii="Arial" w:hAnsi="Arial" w:cs="Arial"/>
          <w:sz w:val="22"/>
          <w:szCs w:val="22"/>
        </w:rPr>
        <w:t>6</w:t>
      </w:r>
      <w:r>
        <w:rPr>
          <w:rFonts w:ascii="Arial" w:hAnsi="Arial" w:cs="Arial"/>
          <w:sz w:val="22"/>
          <w:szCs w:val="22"/>
        </w:rPr>
        <w:tab/>
      </w:r>
      <w:r w:rsidR="00D91F34" w:rsidRPr="00D91F34">
        <w:rPr>
          <w:rFonts w:ascii="Arial" w:hAnsi="Arial" w:cs="Arial"/>
          <w:sz w:val="22"/>
          <w:szCs w:val="22"/>
        </w:rPr>
        <w:t>R2-2404998</w:t>
      </w:r>
    </w:p>
    <w:p w14:paraId="0EFBAD35" w14:textId="641F1344" w:rsidR="00A03B5B" w:rsidRPr="00361820" w:rsidRDefault="00F67E09" w:rsidP="00361820">
      <w:pPr>
        <w:pStyle w:val="3GPPHeader"/>
        <w:spacing w:after="120" w:line="240" w:lineRule="auto"/>
        <w:rPr>
          <w:rFonts w:ascii="Arial" w:eastAsia="Malgun Gothic" w:hAnsi="Arial" w:cs="Arial"/>
          <w:sz w:val="22"/>
          <w:szCs w:val="22"/>
          <w:lang w:val="en-US" w:eastAsia="en-US"/>
        </w:rPr>
      </w:pPr>
      <w:bookmarkStart w:id="2" w:name="_Hlk164938837"/>
      <w:bookmarkEnd w:id="0"/>
      <w:bookmarkEnd w:id="1"/>
      <w:r w:rsidRPr="00F67E09">
        <w:rPr>
          <w:rFonts w:ascii="Arial" w:eastAsia="Malgun Gothic" w:hAnsi="Arial" w:cs="Arial"/>
          <w:sz w:val="22"/>
          <w:szCs w:val="22"/>
          <w:lang w:val="en-US" w:eastAsia="en-US"/>
        </w:rPr>
        <w:t xml:space="preserve">Fukuoka, Japan, 20 – 24 May </w:t>
      </w:r>
      <w:bookmarkEnd w:id="2"/>
      <w:r w:rsidR="00361820" w:rsidRPr="00361820">
        <w:rPr>
          <w:rFonts w:ascii="Arial" w:eastAsia="Malgun Gothic" w:hAnsi="Arial" w:cs="Arial"/>
          <w:sz w:val="22"/>
          <w:szCs w:val="22"/>
          <w:lang w:val="en-US" w:eastAsia="en-US"/>
        </w:rPr>
        <w:t>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4E78366" w:rsidR="00120D47" w:rsidRPr="009F7EA3"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C860CF" w:rsidRPr="00C860CF">
        <w:rPr>
          <w:rFonts w:ascii="Arial" w:hAnsi="Arial" w:cs="Arial"/>
          <w:b w:val="0"/>
          <w:bCs/>
          <w:sz w:val="22"/>
        </w:rPr>
        <w:t>8.4.4</w:t>
      </w:r>
      <w:r w:rsidR="00C860CF">
        <w:rPr>
          <w:rFonts w:ascii="Arial" w:hAnsi="Arial" w:cs="Arial"/>
          <w:b w:val="0"/>
          <w:bCs/>
          <w:sz w:val="22"/>
        </w:rPr>
        <w:t xml:space="preserve"> </w:t>
      </w:r>
      <w:r w:rsidR="00C860CF" w:rsidRPr="00C860CF">
        <w:rPr>
          <w:rFonts w:ascii="Arial" w:hAnsi="Arial" w:cs="Arial"/>
          <w:b w:val="0"/>
          <w:bCs/>
          <w:sz w:val="22"/>
        </w:rPr>
        <w:t>Procedures for LP-WUS in RRC_CONNECTED</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134D43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F7EA3" w:rsidRPr="009F7EA3">
        <w:rPr>
          <w:rFonts w:ascii="Arial" w:hAnsi="Arial" w:cs="Arial"/>
          <w:b w:val="0"/>
          <w:bCs/>
          <w:sz w:val="22"/>
          <w:lang w:val="en-US"/>
        </w:rPr>
        <w:t xml:space="preserve">WUR in </w:t>
      </w:r>
      <w:r w:rsidR="00C860CF">
        <w:rPr>
          <w:rFonts w:ascii="Arial" w:hAnsi="Arial" w:cs="Arial"/>
          <w:b w:val="0"/>
          <w:bCs/>
          <w:sz w:val="22"/>
          <w:lang w:val="en-US"/>
        </w:rPr>
        <w:t>Connected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F223A30" w14:textId="46259134" w:rsidR="00827DB8" w:rsidRPr="00827DB8" w:rsidRDefault="00827DB8" w:rsidP="00827DB8">
      <w:pPr>
        <w:rPr>
          <w:lang w:val="en-GB" w:eastAsia="zh-CN"/>
        </w:rPr>
      </w:pPr>
      <w:r>
        <w:rPr>
          <w:lang w:val="en-GB" w:eastAsia="zh-CN"/>
        </w:rPr>
        <w:t>WUR in connected mode is discussed further in this contribution.</w:t>
      </w:r>
    </w:p>
    <w:p w14:paraId="1DEB3AB7" w14:textId="77777777" w:rsidR="00FA27C0" w:rsidRDefault="009D725A" w:rsidP="00FA27C0">
      <w:pPr>
        <w:pStyle w:val="Heading1"/>
      </w:pPr>
      <w:bookmarkStart w:id="3" w:name="_Toc242573354"/>
      <w:r>
        <w:t>Discussion</w:t>
      </w:r>
      <w:bookmarkEnd w:id="3"/>
    </w:p>
    <w:p w14:paraId="732BE6A8" w14:textId="77777777" w:rsidR="00241BB0" w:rsidRDefault="00241BB0" w:rsidP="00241BB0">
      <w:pPr>
        <w:pStyle w:val="Heading2"/>
      </w:pPr>
      <w:r>
        <w:t>Observations</w:t>
      </w:r>
    </w:p>
    <w:p w14:paraId="763CB0F7" w14:textId="77777777" w:rsidR="00241BB0" w:rsidRDefault="00241BB0" w:rsidP="00241BB0">
      <w:pPr>
        <w:pStyle w:val="BodyText"/>
      </w:pPr>
      <w:r>
        <w:t xml:space="preserve">The study report [1] shows that the main power saving gains with LP-WUS are obtained in Idle and Inactive mode. In connected mode most of the power is consumed by transmitting (and receiving) data, i.e. LP-WUS is typically not going to make a dent there. </w:t>
      </w:r>
    </w:p>
    <w:p w14:paraId="115DF057" w14:textId="77777777" w:rsidR="00241BB0" w:rsidRDefault="00241BB0" w:rsidP="00241BB0">
      <w:pPr>
        <w:pStyle w:val="BodyText"/>
      </w:pPr>
      <w:r>
        <w:t xml:space="preserve">In connected mode the MR cannot enter ultra-deep sleep because this requires 10-20 seconds sleep time to be beneficial. But the MR can enter deep sleep because the deep sleep transition time is relatively short (20 </w:t>
      </w:r>
      <w:proofErr w:type="spellStart"/>
      <w:r>
        <w:t>ms</w:t>
      </w:r>
      <w:proofErr w:type="spellEnd"/>
      <w:r>
        <w:t>) and transition energy more limited (450) in that case. And further power saving gains can be obtained with WUR because the MR wakeup frequency is reduced and PDCCH monitoring by MR is avoided, when the LR performs paging monitoring and serving cell measurements:</w:t>
      </w:r>
    </w:p>
    <w:p w14:paraId="5BD9EFC7" w14:textId="77777777" w:rsidR="00241BB0" w:rsidRDefault="00241BB0" w:rsidP="00241BB0">
      <w:pPr>
        <w:pStyle w:val="Observation"/>
      </w:pPr>
      <w:bookmarkStart w:id="4" w:name="_Toc166220491"/>
      <w:r>
        <w:t xml:space="preserve">The use of deep sleep and WUR improves the power consumption in </w:t>
      </w:r>
      <w:proofErr w:type="spellStart"/>
      <w:r>
        <w:t>RRC_connected</w:t>
      </w:r>
      <w:proofErr w:type="spellEnd"/>
      <w:r>
        <w:t>.</w:t>
      </w:r>
      <w:bookmarkEnd w:id="4"/>
    </w:p>
    <w:p w14:paraId="52D08BA5" w14:textId="77777777" w:rsidR="00241BB0" w:rsidRDefault="00241BB0" w:rsidP="00241BB0">
      <w:r>
        <w:t>However only for typical uses cases, when there is only a small amount of data send/received, significant power saving gains should be expected in connected mode. Therefore complex and novel solutions with large specification impact are not justified:</w:t>
      </w:r>
    </w:p>
    <w:p w14:paraId="258A176E" w14:textId="4194B2B3" w:rsidR="00241BB0" w:rsidRPr="0018365A" w:rsidRDefault="00241BB0" w:rsidP="00241BB0">
      <w:pPr>
        <w:pStyle w:val="Proposal"/>
      </w:pPr>
      <w:bookmarkStart w:id="5" w:name="_Toc166220493"/>
      <w:r>
        <w:t xml:space="preserve">The connected mode solution is kept simple </w:t>
      </w:r>
      <w:r>
        <w:t>with</w:t>
      </w:r>
      <w:r>
        <w:t xml:space="preserve"> limit specification impact.</w:t>
      </w:r>
      <w:bookmarkEnd w:id="5"/>
      <w:r w:rsidRPr="0018365A">
        <w:t xml:space="preserve"> </w:t>
      </w:r>
    </w:p>
    <w:p w14:paraId="3DB18C4F" w14:textId="112AF827" w:rsidR="00241BB0" w:rsidRDefault="00241BB0" w:rsidP="00241BB0">
      <w:r>
        <w:t>The LP-SS is not available in connected mode, i.e. it is not possible for the UE to detect if LP-WUS can be used based on LP-SS measurements as in Idle and Inactive. The WID [2] says that target coverage for LP-WUS shall be the coverage of PUSCH for MSG3. For OOK-based LP-WUS partial coverage should be expected, e.g. OOK-based LP-WUS cannot be used at the cell border. For OFDM-based LP-WUS full coverage is expected.</w:t>
      </w:r>
    </w:p>
    <w:p w14:paraId="5F609920" w14:textId="77777777" w:rsidR="00241BB0" w:rsidRDefault="00241BB0" w:rsidP="00241BB0">
      <w:r>
        <w:t xml:space="preserve">The UE in connected mode does not receive Paging PDSCH, but the UE is required to monitor Paging PDSCH, e.g. to receive ETWS/CMAS warning messages. </w:t>
      </w:r>
    </w:p>
    <w:p w14:paraId="17DF4615" w14:textId="77777777" w:rsidR="00241BB0" w:rsidRDefault="00241BB0" w:rsidP="00241BB0">
      <w:pPr>
        <w:pStyle w:val="Heading2"/>
      </w:pPr>
      <w:r w:rsidRPr="224666C3">
        <w:rPr>
          <w:lang w:val="en-US"/>
        </w:rPr>
        <w:t>Down selection of the solution</w:t>
      </w:r>
    </w:p>
    <w:p w14:paraId="6B9044DB" w14:textId="387EA644" w:rsidR="00241BB0" w:rsidRDefault="00241BB0" w:rsidP="00241BB0">
      <w:r>
        <w:t xml:space="preserve">In connected mode there are periods where data is sent/received, i.e. traffic burst when the </w:t>
      </w:r>
      <w:proofErr w:type="spellStart"/>
      <w:r w:rsidRPr="004A31BB">
        <w:rPr>
          <w:i/>
          <w:iCs/>
        </w:rPr>
        <w:t>drx-InactivityTimer</w:t>
      </w:r>
      <w:proofErr w:type="spellEnd"/>
      <w:r>
        <w:t xml:space="preserve"> is running. And there are idle periods where the UE is either waiting for the next traffic burst to start or the UE is released:</w:t>
      </w:r>
    </w:p>
    <w:p w14:paraId="18AE6C5D" w14:textId="77777777" w:rsidR="00241BB0" w:rsidRDefault="00241BB0" w:rsidP="00241BB0">
      <w:r>
        <w:rPr>
          <w:noProof/>
        </w:rPr>
        <w:lastRenderedPageBreak/>
        <w:drawing>
          <wp:inline distT="0" distB="0" distL="0" distR="0" wp14:anchorId="3887059F" wp14:editId="2EEF6FB1">
            <wp:extent cx="4525137" cy="1711756"/>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5059" t="25071" r="21111" b="32004"/>
                    <a:stretch/>
                  </pic:blipFill>
                  <pic:spPr bwMode="auto">
                    <a:xfrm>
                      <a:off x="0" y="0"/>
                      <a:ext cx="4532755" cy="1714638"/>
                    </a:xfrm>
                    <a:prstGeom prst="rect">
                      <a:avLst/>
                    </a:prstGeom>
                    <a:ln>
                      <a:noFill/>
                    </a:ln>
                    <a:extLst>
                      <a:ext uri="{53640926-AAD7-44D8-BBD7-CCE9431645EC}">
                        <a14:shadowObscured xmlns:a14="http://schemas.microsoft.com/office/drawing/2010/main"/>
                      </a:ext>
                    </a:extLst>
                  </pic:spPr>
                </pic:pic>
              </a:graphicData>
            </a:graphic>
          </wp:inline>
        </w:drawing>
      </w:r>
    </w:p>
    <w:p w14:paraId="767FE75A" w14:textId="77777777" w:rsidR="00241BB0" w:rsidRDefault="00241BB0" w:rsidP="00241BB0">
      <w:r>
        <w:t xml:space="preserve">During a traffic burst, there are power saving features like PDCCH skipping and BWP adaptation / SSSG switching that operate on a short time scale that can be used effectively to reduce the power consumption. However the use of LP-WUS during a traffic burst, when </w:t>
      </w:r>
      <w:proofErr w:type="spellStart"/>
      <w:r w:rsidRPr="004A31BB">
        <w:rPr>
          <w:i/>
          <w:iCs/>
        </w:rPr>
        <w:t>drx-InactivityTimer</w:t>
      </w:r>
      <w:proofErr w:type="spellEnd"/>
      <w:r>
        <w:rPr>
          <w:i/>
          <w:iCs/>
        </w:rPr>
        <w:t xml:space="preserve"> </w:t>
      </w:r>
      <w:r>
        <w:t xml:space="preserve">is running, does not provide any additional power saving gains: </w:t>
      </w:r>
    </w:p>
    <w:p w14:paraId="23DB510C" w14:textId="77777777" w:rsidR="00241BB0" w:rsidRPr="0018365A" w:rsidRDefault="00241BB0" w:rsidP="00241BB0">
      <w:pPr>
        <w:pStyle w:val="Proposal"/>
      </w:pPr>
      <w:bookmarkStart w:id="6" w:name="_Toc166220494"/>
      <w:r>
        <w:t xml:space="preserve">LP-WUS is not used when </w:t>
      </w:r>
      <w:proofErr w:type="spellStart"/>
      <w:r w:rsidRPr="00980C95">
        <w:rPr>
          <w:i/>
          <w:iCs/>
        </w:rPr>
        <w:t>drx-InactivityTimer</w:t>
      </w:r>
      <w:proofErr w:type="spellEnd"/>
      <w:r>
        <w:t xml:space="preserve"> is running.</w:t>
      </w:r>
      <w:bookmarkEnd w:id="6"/>
      <w:r w:rsidRPr="0018365A">
        <w:t xml:space="preserve"> </w:t>
      </w:r>
    </w:p>
    <w:p w14:paraId="2FC0FBD2" w14:textId="77777777" w:rsidR="00241BB0" w:rsidRDefault="00241BB0" w:rsidP="00241BB0">
      <w:pPr>
        <w:rPr>
          <w:lang w:val="en-GB" w:eastAsia="zh-CN"/>
        </w:rPr>
      </w:pPr>
      <w:r>
        <w:rPr>
          <w:lang w:val="en-GB" w:eastAsia="zh-CN"/>
        </w:rPr>
        <w:t xml:space="preserve">LP-WUS can be used effectively during idle periods when there is no traffic to: </w:t>
      </w:r>
    </w:p>
    <w:p w14:paraId="1989858D" w14:textId="77777777" w:rsidR="00241BB0" w:rsidRDefault="00241BB0" w:rsidP="00241BB0">
      <w:pPr>
        <w:pStyle w:val="ListParagraph"/>
        <w:numPr>
          <w:ilvl w:val="0"/>
          <w:numId w:val="14"/>
        </w:numPr>
        <w:rPr>
          <w:lang w:val="en-GB" w:eastAsia="zh-CN"/>
        </w:rPr>
      </w:pPr>
      <w:r>
        <w:rPr>
          <w:lang w:val="en-GB" w:eastAsia="zh-CN"/>
        </w:rPr>
        <w:t xml:space="preserve">monitor Paging PDCCH </w:t>
      </w:r>
    </w:p>
    <w:p w14:paraId="4BD53908" w14:textId="2DC85B50" w:rsidR="00241BB0" w:rsidRPr="009F02BA" w:rsidRDefault="00241BB0" w:rsidP="00241BB0">
      <w:pPr>
        <w:pStyle w:val="ListParagraph"/>
        <w:numPr>
          <w:ilvl w:val="0"/>
          <w:numId w:val="14"/>
        </w:numPr>
        <w:rPr>
          <w:lang w:val="en-GB" w:eastAsia="zh-CN"/>
        </w:rPr>
      </w:pPr>
      <w:r>
        <w:rPr>
          <w:lang w:val="en-GB" w:eastAsia="zh-CN"/>
        </w:rPr>
        <w:t>monitor if MR needs to monitor PDDCH in the coming OnDuration</w:t>
      </w:r>
    </w:p>
    <w:p w14:paraId="4DF9B455" w14:textId="6DBD5E16" w:rsidR="00241BB0" w:rsidRDefault="00241BB0" w:rsidP="00241BB0">
      <w:pPr>
        <w:rPr>
          <w:lang w:val="en-GB" w:eastAsia="zh-CN"/>
        </w:rPr>
      </w:pPr>
      <w:r>
        <w:rPr>
          <w:lang w:val="en-GB" w:eastAsia="zh-CN"/>
        </w:rPr>
        <w:t xml:space="preserve">As long as there is no traffic or paging, the MR can remain in deep sleep, and does not have to be activated to check if there is DL traffic during the OnDuration or Paging during the PO: </w:t>
      </w:r>
    </w:p>
    <w:p w14:paraId="7F880534" w14:textId="77777777" w:rsidR="00241BB0" w:rsidRPr="0018365A" w:rsidRDefault="00241BB0" w:rsidP="00241BB0">
      <w:pPr>
        <w:pStyle w:val="Proposal"/>
      </w:pPr>
      <w:bookmarkStart w:id="7" w:name="_Toc166220495"/>
      <w:r>
        <w:t xml:space="preserve">LP-WUS is used to start </w:t>
      </w:r>
      <w:proofErr w:type="spellStart"/>
      <w:r>
        <w:rPr>
          <w:i/>
          <w:iCs/>
        </w:rPr>
        <w:t>drx-OnDurationTimer</w:t>
      </w:r>
      <w:proofErr w:type="spellEnd"/>
      <w:r>
        <w:t>.</w:t>
      </w:r>
      <w:bookmarkEnd w:id="7"/>
      <w:r w:rsidRPr="0018365A">
        <w:t xml:space="preserve"> </w:t>
      </w:r>
    </w:p>
    <w:p w14:paraId="203CA46A" w14:textId="77777777" w:rsidR="00241BB0" w:rsidRDefault="00241BB0" w:rsidP="00241BB0">
      <w:pPr>
        <w:rPr>
          <w:lang w:val="en-GB" w:eastAsia="zh-CN"/>
        </w:rPr>
      </w:pPr>
      <w:r>
        <w:rPr>
          <w:lang w:val="en-GB" w:eastAsia="zh-CN"/>
        </w:rPr>
        <w:t>It can be discussed later whether LP-WUS can be used with long DRX only, or also with short DRX.</w:t>
      </w:r>
    </w:p>
    <w:p w14:paraId="517C282F" w14:textId="77777777" w:rsidR="00241BB0" w:rsidRDefault="00241BB0" w:rsidP="00241BB0">
      <w:pPr>
        <w:rPr>
          <w:lang w:val="en-GB" w:eastAsia="zh-CN"/>
        </w:rPr>
      </w:pPr>
      <w:r>
        <w:rPr>
          <w:lang w:val="en-GB" w:eastAsia="zh-CN"/>
        </w:rPr>
        <w:t xml:space="preserve">The UE could monitor LP-WUS continuously during an Idle period, enabling the gNB to start the </w:t>
      </w:r>
      <w:proofErr w:type="spellStart"/>
      <w:r w:rsidRPr="007526CD">
        <w:rPr>
          <w:i/>
          <w:iCs/>
          <w:lang w:val="en-GB" w:eastAsia="zh-CN"/>
        </w:rPr>
        <w:t>drx-OnDurationTimer</w:t>
      </w:r>
      <w:proofErr w:type="spellEnd"/>
      <w:r>
        <w:rPr>
          <w:lang w:val="en-GB" w:eastAsia="zh-CN"/>
        </w:rPr>
        <w:t xml:space="preserve"> at “any time”. And this would improve the latency of DL data received outside Active Time. However this can also be achieved by configuring a shorter Long DRX cycle or use Short DRX for very short latencies:</w:t>
      </w:r>
    </w:p>
    <w:p w14:paraId="231E7D53" w14:textId="77777777" w:rsidR="00241BB0" w:rsidRPr="0018365A" w:rsidRDefault="00241BB0" w:rsidP="00241BB0">
      <w:pPr>
        <w:pStyle w:val="Proposal"/>
      </w:pPr>
      <w:bookmarkStart w:id="8" w:name="_Toc166220496"/>
      <w:r>
        <w:t xml:space="preserve">The UE monitors LP-WUS before a configured time offset before </w:t>
      </w:r>
      <w:proofErr w:type="spellStart"/>
      <w:r>
        <w:rPr>
          <w:i/>
          <w:iCs/>
        </w:rPr>
        <w:t>drx-OnDurationTimer</w:t>
      </w:r>
      <w:proofErr w:type="spellEnd"/>
      <w:r>
        <w:t>.</w:t>
      </w:r>
      <w:bookmarkEnd w:id="8"/>
      <w:r w:rsidRPr="0018365A">
        <w:t xml:space="preserve"> </w:t>
      </w:r>
    </w:p>
    <w:p w14:paraId="63BAA25B" w14:textId="16A643F8" w:rsidR="00241BB0" w:rsidRDefault="00241BB0" w:rsidP="00241BB0">
      <w:r>
        <w:t xml:space="preserve">The proposed solution </w:t>
      </w:r>
      <w:r w:rsidRPr="00241BB0">
        <w:t>resembles DCP, but LR is used to monitor LP-WUS instead of using MR to monitor PDCCH format 2_6. The solution is simple and provides power saving gains when the UE typically has little data to send in connected. Furthermore</w:t>
      </w:r>
      <w:r>
        <w:t xml:space="preserve"> choices for how to handle DCP (e.g. CSI reporting, LP-WUS monitoring, RAN1/RAN2 specification impact) can be re-used, which will limit the effort to develop the feature, and provide more time for LP-WUS in Idle/Inactive which is prioritized.</w:t>
      </w:r>
    </w:p>
    <w:p w14:paraId="09F368A9" w14:textId="77777777" w:rsidR="00241BB0" w:rsidRDefault="00241BB0" w:rsidP="00241BB0">
      <w:r>
        <w:t xml:space="preserve">DCP and LP-WUS are two independent features that can be configured in the UE based on UE capability. In case the UE indicates to support both, it is up to the gNB to decide which one to configure. The gNB would of course not configure both, i.e. send two indications to wake-up the UE. </w:t>
      </w:r>
    </w:p>
    <w:p w14:paraId="5A02C893" w14:textId="77777777" w:rsidR="00241BB0" w:rsidRDefault="00241BB0" w:rsidP="00241BB0">
      <w:r>
        <w:t xml:space="preserve">There is no good justification to use DCP and LP-WUS in a 2-step approach, which would only increase the latency and additional cost/complexity to implement the feature: </w:t>
      </w:r>
    </w:p>
    <w:p w14:paraId="37D59D8C" w14:textId="77777777" w:rsidR="00241BB0" w:rsidRPr="0018365A" w:rsidRDefault="00241BB0" w:rsidP="00241BB0">
      <w:pPr>
        <w:pStyle w:val="Proposal"/>
      </w:pPr>
      <w:bookmarkStart w:id="9" w:name="_Toc166220497"/>
      <w:r>
        <w:t>LP-WUS and DCP are independent features which are not configured and used simultaneously.</w:t>
      </w:r>
      <w:bookmarkEnd w:id="9"/>
      <w:r w:rsidRPr="0018365A">
        <w:t xml:space="preserve"> </w:t>
      </w:r>
    </w:p>
    <w:p w14:paraId="1909DE27" w14:textId="77777777" w:rsidR="00241BB0" w:rsidRDefault="00241BB0" w:rsidP="00241BB0">
      <w:pPr>
        <w:pStyle w:val="Heading2"/>
      </w:pPr>
      <w:r w:rsidRPr="00A84C14">
        <w:lastRenderedPageBreak/>
        <w:t>Subgrouping</w:t>
      </w:r>
    </w:p>
    <w:p w14:paraId="2A9C2CED" w14:textId="52160390" w:rsidR="00241BB0" w:rsidRDefault="00241BB0" w:rsidP="00241BB0">
      <w:pPr>
        <w:rPr>
          <w:lang w:val="en-GB" w:eastAsia="zh-CN"/>
        </w:rPr>
      </w:pPr>
      <w:r>
        <w:rPr>
          <w:lang w:val="en-GB" w:eastAsia="zh-CN"/>
        </w:rPr>
        <w:t xml:space="preserve">The OnDuration of UEs in connected mode typically do not overlap, or </w:t>
      </w:r>
      <w:r>
        <w:rPr>
          <w:lang w:val="en-GB" w:eastAsia="zh-CN"/>
        </w:rPr>
        <w:t>an attempt is made to minimize overlap</w:t>
      </w:r>
      <w:r>
        <w:rPr>
          <w:lang w:val="en-GB" w:eastAsia="zh-CN"/>
        </w:rPr>
        <w:t xml:space="preserve">. During the OnDuration the gNB may want to reach a specific UE, and when the start of the </w:t>
      </w:r>
      <w:proofErr w:type="spellStart"/>
      <w:r>
        <w:rPr>
          <w:lang w:val="en-GB" w:eastAsia="zh-CN"/>
        </w:rPr>
        <w:t>OnDurations</w:t>
      </w:r>
      <w:proofErr w:type="spellEnd"/>
      <w:r>
        <w:rPr>
          <w:lang w:val="en-GB" w:eastAsia="zh-CN"/>
        </w:rPr>
        <w:t xml:space="preserve"> coincide, then the LP-WUS can wake-up multiple UEs and cause false alarms. </w:t>
      </w:r>
    </w:p>
    <w:p w14:paraId="447440C3" w14:textId="77777777" w:rsidR="00241BB0" w:rsidRDefault="00241BB0" w:rsidP="00241BB0">
      <w:pPr>
        <w:rPr>
          <w:lang w:val="en-GB" w:eastAsia="zh-CN"/>
        </w:rPr>
      </w:pPr>
      <w:r>
        <w:rPr>
          <w:lang w:val="en-GB" w:eastAsia="zh-CN"/>
        </w:rPr>
        <w:t>The number of “individual” LP-WUS occasions that can be configured in connected mode depends on:</w:t>
      </w:r>
    </w:p>
    <w:p w14:paraId="3AE54950" w14:textId="77777777" w:rsidR="00241BB0" w:rsidRDefault="00241BB0" w:rsidP="00241BB0">
      <w:pPr>
        <w:pStyle w:val="ListParagraph"/>
        <w:numPr>
          <w:ilvl w:val="0"/>
          <w:numId w:val="16"/>
        </w:numPr>
        <w:rPr>
          <w:lang w:val="en-GB" w:eastAsia="zh-CN"/>
        </w:rPr>
      </w:pPr>
      <w:r>
        <w:rPr>
          <w:lang w:val="en-GB" w:eastAsia="zh-CN"/>
        </w:rPr>
        <w:t>C-DRX cycle length</w:t>
      </w:r>
    </w:p>
    <w:p w14:paraId="093A5F0D" w14:textId="77777777" w:rsidR="00241BB0" w:rsidRDefault="00241BB0" w:rsidP="00241BB0">
      <w:pPr>
        <w:pStyle w:val="ListParagraph"/>
        <w:numPr>
          <w:ilvl w:val="0"/>
          <w:numId w:val="16"/>
        </w:numPr>
        <w:rPr>
          <w:lang w:val="en-GB" w:eastAsia="zh-CN"/>
        </w:rPr>
      </w:pPr>
      <w:r>
        <w:rPr>
          <w:lang w:val="en-GB" w:eastAsia="zh-CN"/>
        </w:rPr>
        <w:t>Numerology, i.e. number of slot per C-DRX cycle</w:t>
      </w:r>
    </w:p>
    <w:p w14:paraId="1F5D3929" w14:textId="77777777" w:rsidR="00241BB0" w:rsidRDefault="00241BB0" w:rsidP="00241BB0">
      <w:pPr>
        <w:pStyle w:val="ListParagraph"/>
        <w:numPr>
          <w:ilvl w:val="0"/>
          <w:numId w:val="16"/>
        </w:numPr>
        <w:rPr>
          <w:lang w:val="en-GB" w:eastAsia="zh-CN"/>
        </w:rPr>
      </w:pPr>
      <w:r>
        <w:rPr>
          <w:lang w:val="en-GB" w:eastAsia="zh-CN"/>
        </w:rPr>
        <w:t>LP-WUS duration (1 or more slots)</w:t>
      </w:r>
    </w:p>
    <w:p w14:paraId="56669FA7" w14:textId="77777777" w:rsidR="00241BB0" w:rsidRPr="00DA6C9C" w:rsidRDefault="00241BB0" w:rsidP="00241BB0">
      <w:pPr>
        <w:pStyle w:val="ListParagraph"/>
        <w:numPr>
          <w:ilvl w:val="0"/>
          <w:numId w:val="16"/>
        </w:numPr>
        <w:rPr>
          <w:lang w:val="en-GB" w:eastAsia="zh-CN"/>
        </w:rPr>
      </w:pPr>
      <w:r>
        <w:rPr>
          <w:lang w:val="en-GB" w:eastAsia="zh-CN"/>
        </w:rPr>
        <w:t xml:space="preserve">LP-WUS bandwidth (up to 5 </w:t>
      </w:r>
      <w:proofErr w:type="spellStart"/>
      <w:r>
        <w:rPr>
          <w:lang w:val="en-GB" w:eastAsia="zh-CN"/>
        </w:rPr>
        <w:t>Mhz</w:t>
      </w:r>
      <w:proofErr w:type="spellEnd"/>
      <w:r>
        <w:rPr>
          <w:lang w:val="en-GB" w:eastAsia="zh-CN"/>
        </w:rPr>
        <w:t>)</w:t>
      </w:r>
    </w:p>
    <w:p w14:paraId="3A07A7A1" w14:textId="77777777" w:rsidR="00241BB0" w:rsidRDefault="00241BB0" w:rsidP="00241BB0">
      <w:pPr>
        <w:rPr>
          <w:lang w:val="en-GB" w:eastAsia="zh-CN"/>
        </w:rPr>
      </w:pPr>
      <w:r>
        <w:rPr>
          <w:lang w:val="en-GB" w:eastAsia="zh-CN"/>
        </w:rPr>
        <w:t xml:space="preserve">The number of required LP-WUS occasions depends on the number of UEs in connected mode, and penetration of the feature, i.e. whether the UE supports the feature. </w:t>
      </w:r>
    </w:p>
    <w:p w14:paraId="52B69CC9" w14:textId="77777777" w:rsidR="00241BB0" w:rsidRDefault="00241BB0" w:rsidP="00241BB0">
      <w:pPr>
        <w:rPr>
          <w:lang w:val="en-GB" w:eastAsia="zh-CN"/>
        </w:rPr>
      </w:pPr>
      <w:r>
        <w:rPr>
          <w:lang w:val="en-GB" w:eastAsia="zh-CN"/>
        </w:rPr>
        <w:t xml:space="preserve">The current best guess is that with high penetration, low </w:t>
      </w:r>
      <w:proofErr w:type="gramStart"/>
      <w:r>
        <w:rPr>
          <w:lang w:val="en-GB" w:eastAsia="zh-CN"/>
        </w:rPr>
        <w:t>numerology</w:t>
      </w:r>
      <w:proofErr w:type="gramEnd"/>
      <w:r>
        <w:rPr>
          <w:lang w:val="en-GB" w:eastAsia="zh-CN"/>
        </w:rPr>
        <w:t xml:space="preserve"> and high number of users the UE cannot be configured with an individual LP-WUS occasion. Thus it may be beneficial to have subgroup information in LP-WUS to reduce false alarms, however this should be configurable dependent on demand:</w:t>
      </w:r>
    </w:p>
    <w:p w14:paraId="42A9A7EE" w14:textId="77777777" w:rsidR="00241BB0" w:rsidRPr="0018365A" w:rsidRDefault="00241BB0" w:rsidP="00241BB0">
      <w:pPr>
        <w:pStyle w:val="Proposal"/>
      </w:pPr>
      <w:bookmarkStart w:id="10" w:name="_Toc166220498"/>
      <w:r>
        <w:t>If needed, subgroup information can be configured in LP-WUS.</w:t>
      </w:r>
      <w:bookmarkEnd w:id="10"/>
      <w:r w:rsidRPr="0018365A">
        <w:t xml:space="preserve"> </w:t>
      </w:r>
    </w:p>
    <w:p w14:paraId="019C384C" w14:textId="77777777" w:rsidR="00241BB0" w:rsidRDefault="00241BB0" w:rsidP="00241BB0">
      <w:pPr>
        <w:rPr>
          <w:lang w:val="en-GB" w:eastAsia="zh-CN"/>
        </w:rPr>
      </w:pPr>
      <w:r>
        <w:rPr>
          <w:lang w:val="en-GB" w:eastAsia="zh-CN"/>
        </w:rPr>
        <w:t>The use of bits or codepoints to convey subgroup information can be discussed further, i.e. the needs may be different compared to paging.</w:t>
      </w:r>
    </w:p>
    <w:p w14:paraId="61285F20" w14:textId="77777777" w:rsidR="00241BB0" w:rsidRDefault="00241BB0" w:rsidP="00241BB0">
      <w:pPr>
        <w:pStyle w:val="Heading2"/>
      </w:pPr>
      <w:r>
        <w:t>LP-WUS coverage</w:t>
      </w:r>
    </w:p>
    <w:p w14:paraId="64D62C36" w14:textId="77777777" w:rsidR="00241BB0" w:rsidRDefault="00241BB0" w:rsidP="00241BB0">
      <w:pPr>
        <w:rPr>
          <w:lang w:val="en-GB" w:eastAsia="zh-CN"/>
        </w:rPr>
      </w:pPr>
      <w:r>
        <w:rPr>
          <w:lang w:val="en-GB" w:eastAsia="zh-CN"/>
        </w:rPr>
        <w:t>The OFDM-based WUR is expected to provide full coverage. Therefore OFDM-based LP-WUS can be configured in the UE via dedicated RRC configuration, and there is no need for activation/deactivation signalling:</w:t>
      </w:r>
    </w:p>
    <w:p w14:paraId="076AF3E7" w14:textId="77777777" w:rsidR="00241BB0" w:rsidRPr="0018365A" w:rsidRDefault="00241BB0" w:rsidP="00241BB0">
      <w:pPr>
        <w:pStyle w:val="Proposal"/>
      </w:pPr>
      <w:bookmarkStart w:id="11" w:name="_Toc166220499"/>
      <w:r>
        <w:t>The use of OFDM-based LP-WUS is based on dedicated RRC configuration.</w:t>
      </w:r>
      <w:bookmarkEnd w:id="11"/>
      <w:r w:rsidRPr="0018365A">
        <w:t xml:space="preserve"> </w:t>
      </w:r>
    </w:p>
    <w:p w14:paraId="2D1BA80E" w14:textId="77777777" w:rsidR="00241BB0" w:rsidRDefault="00241BB0" w:rsidP="00241BB0">
      <w:pPr>
        <w:rPr>
          <w:lang w:val="en-GB" w:eastAsia="zh-CN"/>
        </w:rPr>
      </w:pPr>
      <w:r>
        <w:rPr>
          <w:lang w:val="en-GB" w:eastAsia="zh-CN"/>
        </w:rPr>
        <w:t>The OOK-based WUR is expected to provide 2-3 dB less coverage, i.e. no coverage at the cell border. Thus the UE shall not use LP-WUS at the cell border, i.e. the UE should probably long before it starts running out of coverage stop using LP-WUS though.</w:t>
      </w:r>
    </w:p>
    <w:p w14:paraId="190AF156" w14:textId="77777777" w:rsidR="00241BB0" w:rsidRDefault="00241BB0" w:rsidP="00241BB0">
      <w:pPr>
        <w:rPr>
          <w:lang w:val="en-GB" w:eastAsia="zh-CN"/>
        </w:rPr>
      </w:pPr>
      <w:r>
        <w:rPr>
          <w:lang w:val="en-GB" w:eastAsia="zh-CN"/>
        </w:rPr>
        <w:t>In Idle/Inactive the gNB does not know if the UE is outside LP-WUS coverage, but the UE monitors the Paging PDCCH directly in such case. This causes wasted LP-WUS transmissions.</w:t>
      </w:r>
    </w:p>
    <w:p w14:paraId="53D93853" w14:textId="77777777" w:rsidR="00241BB0" w:rsidRDefault="00241BB0" w:rsidP="00241BB0">
      <w:pPr>
        <w:rPr>
          <w:lang w:val="en-GB" w:eastAsia="zh-CN"/>
        </w:rPr>
      </w:pPr>
      <w:r>
        <w:rPr>
          <w:lang w:val="en-GB" w:eastAsia="zh-CN"/>
        </w:rPr>
        <w:t xml:space="preserve">In connected there can potentially be more wasted transmissions because LP-WUS is transmitted more frequently, i.e. higher probably of DL data compared to incoming Paging message. But it is complex and perhaps not feasible to ensure that any L1/L2 signalling can be that fast and reliable to ensure that at any point in time the UE and gNB are the synced whether LP-WUS is used or not. Furthermore this increases the signalling in the network, and there is a risk that DL throughput and delay are impacted: </w:t>
      </w:r>
    </w:p>
    <w:p w14:paraId="4F5297F3" w14:textId="77777777" w:rsidR="00241BB0" w:rsidRPr="0018365A" w:rsidRDefault="00241BB0" w:rsidP="00241BB0">
      <w:pPr>
        <w:pStyle w:val="Proposal"/>
      </w:pPr>
      <w:bookmarkStart w:id="12" w:name="_Toc166220500"/>
      <w:r>
        <w:t>There is no L1/L2 signalling between UE and gNB to synchronize whether LP-WUS is used or not.</w:t>
      </w:r>
      <w:bookmarkEnd w:id="12"/>
      <w:r w:rsidRPr="0018365A">
        <w:t xml:space="preserve"> </w:t>
      </w:r>
    </w:p>
    <w:p w14:paraId="2E9C3047" w14:textId="7004FD07" w:rsidR="00241BB0" w:rsidRDefault="00241BB0" w:rsidP="00241BB0">
      <w:pPr>
        <w:rPr>
          <w:lang w:val="en-GB" w:eastAsia="zh-CN"/>
        </w:rPr>
      </w:pPr>
      <w:r>
        <w:rPr>
          <w:lang w:val="en-GB" w:eastAsia="zh-CN"/>
        </w:rPr>
        <w:t>In case LP-WUS coverage is provided in 80-90% of the cell, then typically the UE will remain in coverage LP-WUS most of the time. When stationary at the border not. But based on the UE measurement reporting the gNB can detect when the UE is in poor radio conditions for a long time, and consider to de-configure LP-WUS for such stationary UE:</w:t>
      </w:r>
    </w:p>
    <w:p w14:paraId="38F4D5F5" w14:textId="77777777" w:rsidR="00241BB0" w:rsidRDefault="00241BB0" w:rsidP="00241BB0">
      <w:pPr>
        <w:pStyle w:val="Observation"/>
      </w:pPr>
      <w:bookmarkStart w:id="13" w:name="_Toc166220492"/>
      <w:r>
        <w:t>The gNB can de-configure LP-WUS for a UE that is in poor radio conditions for a long time</w:t>
      </w:r>
      <w:r w:rsidRPr="00DE248F">
        <w:t xml:space="preserve"> </w:t>
      </w:r>
      <w:r>
        <w:t>or decide to configure only OFDM-based LP-WUS to avoid useless LP-WUS transmissions.</w:t>
      </w:r>
      <w:bookmarkEnd w:id="13"/>
    </w:p>
    <w:p w14:paraId="23C0DA64" w14:textId="77777777" w:rsidR="00241BB0" w:rsidRDefault="00241BB0" w:rsidP="00241BB0">
      <w:pPr>
        <w:rPr>
          <w:lang w:val="en-GB" w:eastAsia="zh-CN"/>
        </w:rPr>
      </w:pPr>
      <w:r>
        <w:rPr>
          <w:lang w:val="en-GB" w:eastAsia="zh-CN"/>
        </w:rPr>
        <w:lastRenderedPageBreak/>
        <w:t>This means that when OOK-based LP-WUS is configured in the UE an entry/exit condition needs to be configured in the UE, to ensure that the UE always remains reachable:</w:t>
      </w:r>
    </w:p>
    <w:p w14:paraId="2D5B19AF" w14:textId="77777777" w:rsidR="00241BB0" w:rsidRPr="0018365A" w:rsidRDefault="00241BB0" w:rsidP="00241BB0">
      <w:pPr>
        <w:pStyle w:val="Proposal"/>
      </w:pPr>
      <w:bookmarkStart w:id="14" w:name="_Toc166220501"/>
      <w:r>
        <w:t>An entry/exit condition for LP-WUS based on MR measurements can be configured when LP-WUS is configured in the UE.</w:t>
      </w:r>
      <w:bookmarkEnd w:id="14"/>
    </w:p>
    <w:p w14:paraId="5DC870D8" w14:textId="764536FA" w:rsidR="00A84C14" w:rsidRDefault="00A84C14" w:rsidP="002A6022">
      <w:pPr>
        <w:pStyle w:val="Heading2"/>
      </w:pPr>
      <w:r w:rsidRPr="00A84C14">
        <w:t xml:space="preserve">LP-WUS </w:t>
      </w:r>
      <w:r w:rsidR="00E211E5">
        <w:t>monitoring rules</w:t>
      </w:r>
    </w:p>
    <w:p w14:paraId="37738DD3" w14:textId="50577DD8" w:rsidR="00E211E5" w:rsidRDefault="00E211E5" w:rsidP="00E211E5">
      <w:pPr>
        <w:rPr>
          <w:lang w:val="en-GB" w:eastAsia="zh-CN"/>
        </w:rPr>
      </w:pPr>
      <w:r>
        <w:rPr>
          <w:lang w:val="en-GB" w:eastAsia="zh-CN"/>
        </w:rPr>
        <w:t>Similar as with DCP</w:t>
      </w:r>
      <w:r w:rsidR="00AC363A">
        <w:rPr>
          <w:lang w:val="en-GB" w:eastAsia="zh-CN"/>
        </w:rPr>
        <w:t xml:space="preserve"> for improved reliability and robustness:</w:t>
      </w:r>
    </w:p>
    <w:p w14:paraId="6B5680B8" w14:textId="31AB849E" w:rsidR="00E211E5" w:rsidRPr="0018365A" w:rsidRDefault="00E211E5" w:rsidP="00E211E5">
      <w:pPr>
        <w:pStyle w:val="Proposal"/>
      </w:pPr>
      <w:bookmarkStart w:id="15" w:name="_Toc166220502"/>
      <w:r>
        <w:t xml:space="preserve">The UE can be configured to start </w:t>
      </w:r>
      <w:proofErr w:type="spellStart"/>
      <w:r w:rsidRPr="00E211E5">
        <w:rPr>
          <w:i/>
          <w:iCs/>
        </w:rPr>
        <w:t>drx-OnDurationTimer</w:t>
      </w:r>
      <w:proofErr w:type="spellEnd"/>
      <w:r>
        <w:t xml:space="preserve"> when LP-WUS is not detected.</w:t>
      </w:r>
      <w:bookmarkEnd w:id="15"/>
      <w:r w:rsidRPr="0018365A">
        <w:t xml:space="preserve"> </w:t>
      </w:r>
    </w:p>
    <w:p w14:paraId="1D8D22CB" w14:textId="0C3CEC7A" w:rsidR="00746C9F" w:rsidRPr="00746C9F" w:rsidRDefault="00746C9F" w:rsidP="00746C9F">
      <w:pPr>
        <w:rPr>
          <w:lang w:val="en-GB" w:eastAsia="zh-CN"/>
        </w:rPr>
      </w:pPr>
      <w:r w:rsidRPr="00746C9F">
        <w:rPr>
          <w:lang w:val="en-GB" w:eastAsia="zh-CN"/>
        </w:rPr>
        <w:t xml:space="preserve">There can be cases </w:t>
      </w:r>
      <w:r w:rsidR="00AC363A">
        <w:rPr>
          <w:lang w:val="en-GB" w:eastAsia="zh-CN"/>
        </w:rPr>
        <w:t>when</w:t>
      </w:r>
      <w:r w:rsidRPr="00746C9F">
        <w:rPr>
          <w:lang w:val="en-GB" w:eastAsia="zh-CN"/>
        </w:rPr>
        <w:t xml:space="preserve"> the UE </w:t>
      </w:r>
      <w:r w:rsidR="00AC363A">
        <w:rPr>
          <w:lang w:val="en-GB" w:eastAsia="zh-CN"/>
        </w:rPr>
        <w:t>is not able to</w:t>
      </w:r>
      <w:r w:rsidRPr="00746C9F">
        <w:rPr>
          <w:lang w:val="en-GB" w:eastAsia="zh-CN"/>
        </w:rPr>
        <w:t xml:space="preserve"> monitor LP-WUS occasions, because other activities need to be performed. In case the UE cannot monitor the LP-WUS occasion before the following </w:t>
      </w:r>
      <w:r w:rsidRPr="00AC363A">
        <w:rPr>
          <w:i/>
          <w:iCs/>
          <w:lang w:val="en-GB" w:eastAsia="zh-CN"/>
        </w:rPr>
        <w:t>OnDuration</w:t>
      </w:r>
      <w:r w:rsidRPr="00746C9F">
        <w:rPr>
          <w:lang w:val="en-GB" w:eastAsia="zh-CN"/>
        </w:rPr>
        <w:t xml:space="preserve">, then the UE should monitor PDCCH during the following </w:t>
      </w:r>
      <w:r w:rsidRPr="00AC363A">
        <w:rPr>
          <w:i/>
          <w:iCs/>
          <w:lang w:val="en-GB" w:eastAsia="zh-CN"/>
        </w:rPr>
        <w:t>OnDuration</w:t>
      </w:r>
      <w:r w:rsidRPr="00746C9F">
        <w:rPr>
          <w:lang w:val="en-GB" w:eastAsia="zh-CN"/>
        </w:rPr>
        <w:t xml:space="preserve">, independent whether LP-WUS was transmitted or not: </w:t>
      </w:r>
    </w:p>
    <w:p w14:paraId="39B9F388" w14:textId="015B3FAF" w:rsidR="00AC363A" w:rsidRPr="0018365A" w:rsidRDefault="00AC363A" w:rsidP="00AC363A">
      <w:pPr>
        <w:pStyle w:val="Proposal"/>
      </w:pPr>
      <w:bookmarkStart w:id="16" w:name="_Toc166220503"/>
      <w:r>
        <w:t xml:space="preserve">When the UE is not able to monitor the LP-WUS MO then the UE starts the </w:t>
      </w:r>
      <w:proofErr w:type="spellStart"/>
      <w:r w:rsidRPr="00AC363A">
        <w:rPr>
          <w:i/>
          <w:iCs/>
        </w:rPr>
        <w:t>drx-OnDurationTimer</w:t>
      </w:r>
      <w:proofErr w:type="spellEnd"/>
      <w:r>
        <w:t>.</w:t>
      </w:r>
      <w:bookmarkEnd w:id="16"/>
      <w:r w:rsidRPr="0018365A">
        <w:t xml:space="preserve"> </w:t>
      </w:r>
    </w:p>
    <w:p w14:paraId="259961FE" w14:textId="77777777" w:rsidR="00746C9F" w:rsidRPr="00746C9F" w:rsidRDefault="00746C9F" w:rsidP="00746C9F">
      <w:pPr>
        <w:rPr>
          <w:lang w:val="en-GB" w:eastAsia="zh-CN"/>
        </w:rPr>
      </w:pPr>
      <w:r w:rsidRPr="00746C9F">
        <w:rPr>
          <w:lang w:val="en-GB" w:eastAsia="zh-CN"/>
        </w:rPr>
        <w:t xml:space="preserve">LP-WUS can be configured on multiple BWP, but the UE only monitors the LP-WUS on the active BWP: </w:t>
      </w:r>
    </w:p>
    <w:p w14:paraId="02C4208C" w14:textId="77777777" w:rsidR="00AC363A" w:rsidRDefault="00AC363A" w:rsidP="00746C9F">
      <w:pPr>
        <w:pStyle w:val="Proposal"/>
      </w:pPr>
      <w:bookmarkStart w:id="17" w:name="_Toc166220504"/>
      <w:r w:rsidRPr="00746C9F">
        <w:rPr>
          <w:lang w:val="en-GB"/>
        </w:rPr>
        <w:t>The UE only monitors LP-WUS on the active BWP</w:t>
      </w:r>
      <w:r>
        <w:t>.</w:t>
      </w:r>
      <w:bookmarkEnd w:id="17"/>
      <w:r w:rsidRPr="0018365A">
        <w:t xml:space="preserve"> </w:t>
      </w:r>
    </w:p>
    <w:p w14:paraId="46AB2DDD" w14:textId="22813FC7" w:rsidR="00AC363A" w:rsidRDefault="00AC363A" w:rsidP="00AC363A">
      <w:pPr>
        <w:rPr>
          <w:lang w:val="en-GB"/>
        </w:rPr>
      </w:pPr>
      <w:r>
        <w:rPr>
          <w:lang w:val="en-GB"/>
        </w:rPr>
        <w:t xml:space="preserve">When LP-WUS is configured it is up to UE implementation to monitor LP-WUS or monitor PDCCH during the OnDuration directly. </w:t>
      </w:r>
    </w:p>
    <w:p w14:paraId="62AE7947" w14:textId="0E9BFCFA" w:rsidR="00A84C14" w:rsidRDefault="00746C9F" w:rsidP="002A6022">
      <w:pPr>
        <w:pStyle w:val="Heading2"/>
      </w:pPr>
      <w:r>
        <w:t>C</w:t>
      </w:r>
      <w:r w:rsidR="00A84C14" w:rsidRPr="00A84C14">
        <w:t>onfiguration</w:t>
      </w:r>
    </w:p>
    <w:p w14:paraId="0B61DE1C" w14:textId="07FF6FFC" w:rsidR="00AC363A" w:rsidRPr="00AC363A" w:rsidRDefault="00AC363A" w:rsidP="00AC363A">
      <w:pPr>
        <w:rPr>
          <w:lang w:val="en-GB" w:eastAsia="zh-CN"/>
        </w:rPr>
      </w:pPr>
      <w:r>
        <w:rPr>
          <w:lang w:val="en-GB" w:eastAsia="zh-CN"/>
        </w:rPr>
        <w:t>The LP-WUS configuration</w:t>
      </w:r>
      <w:r w:rsidR="00604E18">
        <w:rPr>
          <w:lang w:val="en-GB" w:eastAsia="zh-CN"/>
        </w:rPr>
        <w:t xml:space="preserve"> (</w:t>
      </w:r>
      <w:r w:rsidR="00604E18" w:rsidRPr="00746C9F">
        <w:rPr>
          <w:lang w:val="en-GB" w:eastAsia="zh-CN"/>
        </w:rPr>
        <w:t xml:space="preserve">e.g. time offset, </w:t>
      </w:r>
      <w:proofErr w:type="gramStart"/>
      <w:r w:rsidR="00604E18" w:rsidRPr="00746C9F">
        <w:rPr>
          <w:lang w:val="en-GB" w:eastAsia="zh-CN"/>
        </w:rPr>
        <w:t>duration</w:t>
      </w:r>
      <w:proofErr w:type="gramEnd"/>
      <w:r w:rsidR="00604E18" w:rsidRPr="00746C9F">
        <w:rPr>
          <w:lang w:val="en-GB" w:eastAsia="zh-CN"/>
        </w:rPr>
        <w:t xml:space="preserve"> and minimum gap until start of </w:t>
      </w:r>
      <w:proofErr w:type="spellStart"/>
      <w:r w:rsidR="00604E18" w:rsidRPr="00604E18">
        <w:rPr>
          <w:i/>
          <w:iCs/>
          <w:lang w:val="en-GB" w:eastAsia="zh-CN"/>
        </w:rPr>
        <w:t>drx-onDurationTimer</w:t>
      </w:r>
      <w:proofErr w:type="spellEnd"/>
      <w:r w:rsidR="00604E18">
        <w:rPr>
          <w:lang w:val="en-GB" w:eastAsia="zh-CN"/>
        </w:rPr>
        <w:t>)</w:t>
      </w:r>
      <w:r>
        <w:rPr>
          <w:lang w:val="en-GB" w:eastAsia="zh-CN"/>
        </w:rPr>
        <w:t xml:space="preserve"> can be discussed further when there is progress in RAN1/RAN4.</w:t>
      </w:r>
    </w:p>
    <w:p w14:paraId="55461198" w14:textId="0261A9B2" w:rsidR="002A6022" w:rsidRDefault="002A6022" w:rsidP="002A6022">
      <w:pPr>
        <w:pStyle w:val="Heading2"/>
      </w:pPr>
      <w:r>
        <w:t>Measurement reporting</w:t>
      </w:r>
    </w:p>
    <w:p w14:paraId="54412B01" w14:textId="6CA30882" w:rsidR="00C32D8D" w:rsidRPr="00C32D8D" w:rsidRDefault="00C32D8D" w:rsidP="00C32D8D">
      <w:pPr>
        <w:rPr>
          <w:lang w:val="en-GB" w:eastAsia="zh-CN"/>
        </w:rPr>
      </w:pPr>
      <w:r>
        <w:rPr>
          <w:lang w:val="en-GB" w:eastAsia="zh-CN"/>
        </w:rPr>
        <w:t>The</w:t>
      </w:r>
      <w:r w:rsidRPr="00C32D8D">
        <w:rPr>
          <w:lang w:val="en-GB" w:eastAsia="zh-CN"/>
        </w:rPr>
        <w:t xml:space="preserve"> MR performs RRM/RLM/BFD/CSI measurements, which means that the MR has to wake-up to do:</w:t>
      </w:r>
    </w:p>
    <w:p w14:paraId="631BA2B9" w14:textId="63CBF4C0" w:rsidR="00C32D8D" w:rsidRPr="00C32D8D" w:rsidRDefault="00C32D8D" w:rsidP="00C32D8D">
      <w:pPr>
        <w:pStyle w:val="ListParagraph"/>
        <w:numPr>
          <w:ilvl w:val="0"/>
          <w:numId w:val="15"/>
        </w:numPr>
        <w:rPr>
          <w:lang w:val="en-GB" w:eastAsia="zh-CN"/>
        </w:rPr>
      </w:pPr>
      <w:r w:rsidRPr="00C32D8D">
        <w:rPr>
          <w:lang w:val="en-GB" w:eastAsia="zh-CN"/>
        </w:rPr>
        <w:t>RLM measurements for RLF</w:t>
      </w:r>
    </w:p>
    <w:p w14:paraId="363E797C" w14:textId="237E6E5F" w:rsidR="00C32D8D" w:rsidRPr="00C32D8D" w:rsidRDefault="00C32D8D" w:rsidP="00C32D8D">
      <w:pPr>
        <w:pStyle w:val="ListParagraph"/>
        <w:numPr>
          <w:ilvl w:val="0"/>
          <w:numId w:val="15"/>
        </w:numPr>
        <w:rPr>
          <w:lang w:val="en-GB" w:eastAsia="zh-CN"/>
        </w:rPr>
      </w:pPr>
      <w:r w:rsidRPr="00C32D8D">
        <w:rPr>
          <w:lang w:val="en-GB" w:eastAsia="zh-CN"/>
        </w:rPr>
        <w:t>BFD measurements for BFR</w:t>
      </w:r>
    </w:p>
    <w:p w14:paraId="15C76191" w14:textId="3D685021" w:rsidR="00C32D8D" w:rsidRPr="00C32D8D" w:rsidRDefault="00C32D8D" w:rsidP="00C32D8D">
      <w:pPr>
        <w:pStyle w:val="ListParagraph"/>
        <w:numPr>
          <w:ilvl w:val="0"/>
          <w:numId w:val="15"/>
        </w:numPr>
        <w:rPr>
          <w:lang w:val="en-GB" w:eastAsia="zh-CN"/>
        </w:rPr>
      </w:pPr>
      <w:r w:rsidRPr="00C32D8D">
        <w:rPr>
          <w:lang w:val="en-GB" w:eastAsia="zh-CN"/>
        </w:rPr>
        <w:t>RRM neighbour cell measurements (intra- and inter-frequency neighbours)</w:t>
      </w:r>
    </w:p>
    <w:p w14:paraId="1CF6B126" w14:textId="00C74E28" w:rsidR="00C32D8D" w:rsidRPr="00C32D8D" w:rsidRDefault="00C32D8D" w:rsidP="00C32D8D">
      <w:pPr>
        <w:pStyle w:val="ListParagraph"/>
        <w:numPr>
          <w:ilvl w:val="0"/>
          <w:numId w:val="15"/>
        </w:numPr>
        <w:rPr>
          <w:lang w:val="en-GB" w:eastAsia="zh-CN"/>
        </w:rPr>
      </w:pPr>
      <w:r w:rsidRPr="00C32D8D">
        <w:rPr>
          <w:lang w:val="en-GB" w:eastAsia="zh-CN"/>
        </w:rPr>
        <w:t>RRM serving cell measurements (e.g. L1-RSRP)</w:t>
      </w:r>
    </w:p>
    <w:p w14:paraId="3EF6BE7E" w14:textId="77777777" w:rsidR="00C32D8D" w:rsidRPr="00C32D8D" w:rsidRDefault="00C32D8D" w:rsidP="00C32D8D">
      <w:pPr>
        <w:rPr>
          <w:lang w:val="en-GB" w:eastAsia="zh-CN"/>
        </w:rPr>
      </w:pPr>
      <w:r w:rsidRPr="00C32D8D">
        <w:rPr>
          <w:lang w:val="en-GB" w:eastAsia="zh-CN"/>
        </w:rPr>
        <w:t>When the UE is in low mobility and/or good coverage, i.e. when the relaxation criterion in section 5.7.13 in 38.331 is fulfilled, then the UE may relax RLM/BFD measurements as specified in 38.133.</w:t>
      </w:r>
    </w:p>
    <w:p w14:paraId="1AF6D0C0" w14:textId="087B696E" w:rsidR="00C32D8D" w:rsidRPr="00C32D8D" w:rsidRDefault="00C32D8D" w:rsidP="00C32D8D">
      <w:pPr>
        <w:rPr>
          <w:lang w:val="en-GB" w:eastAsia="zh-CN"/>
        </w:rPr>
      </w:pPr>
      <w:r>
        <w:rPr>
          <w:lang w:val="en-GB" w:eastAsia="zh-CN"/>
        </w:rPr>
        <w:t>The UE reports via UAI signalling</w:t>
      </w:r>
      <w:r w:rsidRPr="00C32D8D">
        <w:rPr>
          <w:lang w:val="en-GB" w:eastAsia="zh-CN"/>
        </w:rPr>
        <w:t xml:space="preserve"> when the RRM relaxation criterion is fulfilled (see section 5.7.4.4 in 38.331). This reporting enables the gNB to reconfigure the RRM measurements in the UE for improved power savings: </w:t>
      </w:r>
    </w:p>
    <w:p w14:paraId="7B8059C8" w14:textId="3E290D23" w:rsidR="00C32D8D" w:rsidRPr="0018365A" w:rsidRDefault="00C32D8D" w:rsidP="00C32D8D">
      <w:pPr>
        <w:pStyle w:val="Proposal"/>
      </w:pPr>
      <w:bookmarkStart w:id="18" w:name="_Toc166220505"/>
      <w:r w:rsidRPr="00C32D8D">
        <w:rPr>
          <w:lang w:val="en-GB"/>
        </w:rPr>
        <w:t>No new RLM/BFD/RRM measurement relaxation in connected mode is introduced</w:t>
      </w:r>
      <w:r>
        <w:t>.</w:t>
      </w:r>
      <w:bookmarkEnd w:id="18"/>
    </w:p>
    <w:p w14:paraId="42DC6A96" w14:textId="3E01C77B" w:rsidR="00C32D8D" w:rsidRDefault="00C32D8D" w:rsidP="00C32D8D">
      <w:pPr>
        <w:rPr>
          <w:lang w:val="en-GB" w:eastAsia="zh-CN"/>
        </w:rPr>
      </w:pPr>
      <w:r>
        <w:rPr>
          <w:lang w:val="en-GB" w:eastAsia="zh-CN"/>
        </w:rPr>
        <w:t xml:space="preserve">Similar as with DCP it should be possible to configure the UE to report CSI when the </w:t>
      </w:r>
      <w:proofErr w:type="spellStart"/>
      <w:r w:rsidRPr="00C32D8D">
        <w:rPr>
          <w:i/>
          <w:iCs/>
          <w:lang w:val="en-GB" w:eastAsia="zh-CN"/>
        </w:rPr>
        <w:t>drx-OnDurationTimer</w:t>
      </w:r>
      <w:proofErr w:type="spellEnd"/>
      <w:r>
        <w:rPr>
          <w:lang w:val="en-GB" w:eastAsia="zh-CN"/>
        </w:rPr>
        <w:t xml:space="preserve"> is not start started because LP-WUS is not detected:</w:t>
      </w:r>
    </w:p>
    <w:p w14:paraId="2C80C74D" w14:textId="55108FF7" w:rsidR="00C32D8D" w:rsidRPr="00746C9F" w:rsidRDefault="00746C9F" w:rsidP="00C32D8D">
      <w:pPr>
        <w:pStyle w:val="Proposal"/>
      </w:pPr>
      <w:bookmarkStart w:id="19" w:name="_Toc166220506"/>
      <w:r>
        <w:rPr>
          <w:lang w:val="en-GB"/>
        </w:rPr>
        <w:t>The UE can be configured to transmit periodic L1-RSRP or other CSI reports during the OnDuration when LP-WUS is not detected</w:t>
      </w:r>
      <w:r>
        <w:t>.</w:t>
      </w:r>
      <w:bookmarkEnd w:id="19"/>
    </w:p>
    <w:p w14:paraId="5E650D32" w14:textId="77777777" w:rsidR="009D725A" w:rsidRDefault="009D725A" w:rsidP="009D725A">
      <w:pPr>
        <w:pStyle w:val="Heading1"/>
        <w:jc w:val="both"/>
      </w:pPr>
      <w:bookmarkStart w:id="20" w:name="_Toc242573360"/>
      <w:r>
        <w:lastRenderedPageBreak/>
        <w:t>Summary</w:t>
      </w:r>
      <w:bookmarkEnd w:id="20"/>
    </w:p>
    <w:p w14:paraId="65B81F03" w14:textId="48A53B18" w:rsidR="001659F2" w:rsidRDefault="001659F2" w:rsidP="001659F2">
      <w:bookmarkStart w:id="21" w:name="_Toc242573361"/>
      <w:r>
        <w:t xml:space="preserve">RAN2 is kindly asked to </w:t>
      </w:r>
      <w:r w:rsidR="00910638">
        <w:t xml:space="preserve">discuss </w:t>
      </w:r>
      <w:r w:rsidR="008C150E">
        <w:t>LP-WUS in connected</w:t>
      </w:r>
      <w:r>
        <w:t xml:space="preserve">: </w:t>
      </w:r>
    </w:p>
    <w:p w14:paraId="6E1ED497" w14:textId="7F28F8C2" w:rsidR="00B26D84"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fldChar w:fldCharType="begin"/>
      </w:r>
      <w:r>
        <w:rPr>
          <w:bCs/>
        </w:rPr>
        <w:instrText xml:space="preserve"> TOC \f O \n \h \z \t "Observation" \c </w:instrText>
      </w:r>
      <w:r>
        <w:fldChar w:fldCharType="separate"/>
      </w:r>
      <w:hyperlink w:anchor="_Toc166220491" w:history="1">
        <w:r w:rsidR="00B26D84" w:rsidRPr="00666355">
          <w:rPr>
            <w:rStyle w:val="Hyperlink"/>
            <w:noProof/>
          </w:rPr>
          <w:t>Observation 1</w:t>
        </w:r>
        <w:r w:rsidR="00B26D84">
          <w:rPr>
            <w:rFonts w:asciiTheme="minorHAnsi" w:eastAsiaTheme="minorEastAsia" w:hAnsiTheme="minorHAnsi"/>
            <w:b w:val="0"/>
            <w:noProof/>
            <w:kern w:val="2"/>
            <w:sz w:val="22"/>
            <w:lang w:val="en-SE" w:eastAsia="en-SE"/>
            <w14:ligatures w14:val="standardContextual"/>
          </w:rPr>
          <w:tab/>
        </w:r>
        <w:r w:rsidR="00B26D84" w:rsidRPr="00666355">
          <w:rPr>
            <w:rStyle w:val="Hyperlink"/>
            <w:noProof/>
          </w:rPr>
          <w:t>The use of deep sleep and WUR improves the power consumption in connected.</w:t>
        </w:r>
      </w:hyperlink>
    </w:p>
    <w:p w14:paraId="2FCE9FAA" w14:textId="549ADB56"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492" w:history="1">
        <w:r w:rsidR="00B26D84" w:rsidRPr="00666355">
          <w:rPr>
            <w:rStyle w:val="Hyperlink"/>
            <w:noProof/>
          </w:rPr>
          <w:t>Observation 2</w:t>
        </w:r>
        <w:r w:rsidR="00B26D84">
          <w:rPr>
            <w:rFonts w:asciiTheme="minorHAnsi" w:eastAsiaTheme="minorEastAsia" w:hAnsiTheme="minorHAnsi"/>
            <w:b w:val="0"/>
            <w:noProof/>
            <w:kern w:val="2"/>
            <w:sz w:val="22"/>
            <w:lang w:val="en-SE" w:eastAsia="en-SE"/>
            <w14:ligatures w14:val="standardContextual"/>
          </w:rPr>
          <w:tab/>
        </w:r>
        <w:r w:rsidR="00B26D84" w:rsidRPr="00666355">
          <w:rPr>
            <w:rStyle w:val="Hyperlink"/>
            <w:noProof/>
          </w:rPr>
          <w:t>The gNB can de-configure LP-WUS for a UE that is in poor radio conditions for a long time or decide to configure only OFDM-based LP-WUS to avoid useless LP-WUS transmissions.</w:t>
        </w:r>
      </w:hyperlink>
    </w:p>
    <w:p w14:paraId="63AD16DE" w14:textId="24D00B82" w:rsidR="005C2ED2" w:rsidRDefault="005C2ED2" w:rsidP="005C2ED2">
      <w:pPr>
        <w:pStyle w:val="BodyText"/>
        <w:rPr>
          <w:b/>
          <w:bCs/>
        </w:rPr>
      </w:pPr>
      <w:r>
        <w:rPr>
          <w:b/>
          <w:bCs/>
        </w:rPr>
        <w:fldChar w:fldCharType="end"/>
      </w:r>
    </w:p>
    <w:bookmarkStart w:id="22" w:name="_Hlk159150618"/>
    <w:p w14:paraId="20F4750C" w14:textId="77777777" w:rsidR="00B26D84"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220493" w:history="1">
        <w:r w:rsidR="00B26D84" w:rsidRPr="00F37C54">
          <w:rPr>
            <w:rStyle w:val="Hyperlink"/>
            <w:noProof/>
          </w:rPr>
          <w:t>Proposal 1</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The connected mode solution is kept simple and specification impact is limited.</w:t>
        </w:r>
      </w:hyperlink>
    </w:p>
    <w:p w14:paraId="5D3B0E9F"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494" w:history="1">
        <w:r w:rsidR="00B26D84" w:rsidRPr="00F37C54">
          <w:rPr>
            <w:rStyle w:val="Hyperlink"/>
            <w:noProof/>
          </w:rPr>
          <w:t>Proposal 2</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 xml:space="preserve">LP-WUS is not used when </w:t>
        </w:r>
        <w:r w:rsidR="00B26D84" w:rsidRPr="00F37C54">
          <w:rPr>
            <w:rStyle w:val="Hyperlink"/>
            <w:i/>
            <w:iCs/>
            <w:noProof/>
          </w:rPr>
          <w:t>drx-InactivityTimer</w:t>
        </w:r>
        <w:r w:rsidR="00B26D84" w:rsidRPr="00F37C54">
          <w:rPr>
            <w:rStyle w:val="Hyperlink"/>
            <w:noProof/>
          </w:rPr>
          <w:t xml:space="preserve"> is running.</w:t>
        </w:r>
      </w:hyperlink>
    </w:p>
    <w:p w14:paraId="3DACCB9E"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495" w:history="1">
        <w:r w:rsidR="00B26D84" w:rsidRPr="00F37C54">
          <w:rPr>
            <w:rStyle w:val="Hyperlink"/>
            <w:noProof/>
          </w:rPr>
          <w:t>Proposal 3</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 xml:space="preserve">LP-WUS is used to start </w:t>
        </w:r>
        <w:r w:rsidR="00B26D84" w:rsidRPr="00F37C54">
          <w:rPr>
            <w:rStyle w:val="Hyperlink"/>
            <w:i/>
            <w:iCs/>
            <w:noProof/>
          </w:rPr>
          <w:t>drx-OnDurationTimer</w:t>
        </w:r>
        <w:r w:rsidR="00B26D84" w:rsidRPr="00F37C54">
          <w:rPr>
            <w:rStyle w:val="Hyperlink"/>
            <w:noProof/>
          </w:rPr>
          <w:t>.</w:t>
        </w:r>
      </w:hyperlink>
    </w:p>
    <w:p w14:paraId="290C4EC8"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496" w:history="1">
        <w:r w:rsidR="00B26D84" w:rsidRPr="00F37C54">
          <w:rPr>
            <w:rStyle w:val="Hyperlink"/>
            <w:noProof/>
          </w:rPr>
          <w:t>Proposal 4</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 xml:space="preserve">The UE monitors LP-WUS before a configured time offset before </w:t>
        </w:r>
        <w:r w:rsidR="00B26D84" w:rsidRPr="00F37C54">
          <w:rPr>
            <w:rStyle w:val="Hyperlink"/>
            <w:i/>
            <w:iCs/>
            <w:noProof/>
          </w:rPr>
          <w:t>drx-OnDurationTimer</w:t>
        </w:r>
        <w:r w:rsidR="00B26D84" w:rsidRPr="00F37C54">
          <w:rPr>
            <w:rStyle w:val="Hyperlink"/>
            <w:noProof/>
          </w:rPr>
          <w:t>.</w:t>
        </w:r>
      </w:hyperlink>
    </w:p>
    <w:p w14:paraId="58371516"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497" w:history="1">
        <w:r w:rsidR="00B26D84" w:rsidRPr="00F37C54">
          <w:rPr>
            <w:rStyle w:val="Hyperlink"/>
            <w:noProof/>
          </w:rPr>
          <w:t>Proposal 5</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LP-WUS and DCP are independent features which are not configured and used simultaneously.</w:t>
        </w:r>
      </w:hyperlink>
    </w:p>
    <w:p w14:paraId="5430E34E"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498" w:history="1">
        <w:r w:rsidR="00B26D84" w:rsidRPr="00F37C54">
          <w:rPr>
            <w:rStyle w:val="Hyperlink"/>
            <w:noProof/>
          </w:rPr>
          <w:t>Proposal 6</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If needed, subgroup info can be configured in LP-WUS.</w:t>
        </w:r>
      </w:hyperlink>
    </w:p>
    <w:p w14:paraId="728CF9E7"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499" w:history="1">
        <w:r w:rsidR="00B26D84" w:rsidRPr="00F37C54">
          <w:rPr>
            <w:rStyle w:val="Hyperlink"/>
            <w:noProof/>
          </w:rPr>
          <w:t>Proposal 7</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The use of OFDM-based LP-WUS is based on dedicated RRC configuration.</w:t>
        </w:r>
      </w:hyperlink>
    </w:p>
    <w:p w14:paraId="255C1991"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500" w:history="1">
        <w:r w:rsidR="00B26D84" w:rsidRPr="00F37C54">
          <w:rPr>
            <w:rStyle w:val="Hyperlink"/>
            <w:noProof/>
          </w:rPr>
          <w:t>Proposal 8</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There is no L1/L2 signalling between UE and gNB to synchronize whether LP-WUS is used or not.</w:t>
        </w:r>
      </w:hyperlink>
    </w:p>
    <w:p w14:paraId="594D92E3"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501" w:history="1">
        <w:r w:rsidR="00B26D84" w:rsidRPr="00F37C54">
          <w:rPr>
            <w:rStyle w:val="Hyperlink"/>
            <w:noProof/>
          </w:rPr>
          <w:t>Proposal 9</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An entry/exit condition for LP-WUS based on MR measurements can be configured when LP-WUS is configured in the UE.</w:t>
        </w:r>
      </w:hyperlink>
    </w:p>
    <w:p w14:paraId="1008E5AF"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502" w:history="1">
        <w:r w:rsidR="00B26D84" w:rsidRPr="00F37C54">
          <w:rPr>
            <w:rStyle w:val="Hyperlink"/>
            <w:noProof/>
          </w:rPr>
          <w:t>Proposal 10</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 xml:space="preserve">The UE can be configured to start </w:t>
        </w:r>
        <w:r w:rsidR="00B26D84" w:rsidRPr="00F37C54">
          <w:rPr>
            <w:rStyle w:val="Hyperlink"/>
            <w:i/>
            <w:iCs/>
            <w:noProof/>
          </w:rPr>
          <w:t>drx-OnDurationTimer</w:t>
        </w:r>
        <w:r w:rsidR="00B26D84" w:rsidRPr="00F37C54">
          <w:rPr>
            <w:rStyle w:val="Hyperlink"/>
            <w:noProof/>
          </w:rPr>
          <w:t xml:space="preserve"> when LP-WUS is not detected.</w:t>
        </w:r>
      </w:hyperlink>
    </w:p>
    <w:p w14:paraId="40602E89"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503" w:history="1">
        <w:r w:rsidR="00B26D84" w:rsidRPr="00F37C54">
          <w:rPr>
            <w:rStyle w:val="Hyperlink"/>
            <w:noProof/>
          </w:rPr>
          <w:t>Proposal 11</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rPr>
          <w:t xml:space="preserve">When the UE is not able to monitor the LP-WUS MO then the UE starts the </w:t>
        </w:r>
        <w:r w:rsidR="00B26D84" w:rsidRPr="00F37C54">
          <w:rPr>
            <w:rStyle w:val="Hyperlink"/>
            <w:i/>
            <w:iCs/>
            <w:noProof/>
          </w:rPr>
          <w:t>drx-OnDurationTimer</w:t>
        </w:r>
        <w:r w:rsidR="00B26D84" w:rsidRPr="00F37C54">
          <w:rPr>
            <w:rStyle w:val="Hyperlink"/>
            <w:noProof/>
          </w:rPr>
          <w:t>.</w:t>
        </w:r>
      </w:hyperlink>
    </w:p>
    <w:p w14:paraId="44E60DF1"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504" w:history="1">
        <w:r w:rsidR="00B26D84" w:rsidRPr="00F37C54">
          <w:rPr>
            <w:rStyle w:val="Hyperlink"/>
            <w:noProof/>
          </w:rPr>
          <w:t>Proposal 12</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lang w:val="en-GB"/>
          </w:rPr>
          <w:t>The UE only monitors LP-WUS on the active BWP</w:t>
        </w:r>
        <w:r w:rsidR="00B26D84" w:rsidRPr="00F37C54">
          <w:rPr>
            <w:rStyle w:val="Hyperlink"/>
            <w:noProof/>
          </w:rPr>
          <w:t>.</w:t>
        </w:r>
      </w:hyperlink>
    </w:p>
    <w:p w14:paraId="48B1BE07"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505" w:history="1">
        <w:r w:rsidR="00B26D84" w:rsidRPr="00F37C54">
          <w:rPr>
            <w:rStyle w:val="Hyperlink"/>
            <w:noProof/>
          </w:rPr>
          <w:t>Proposal 13</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lang w:val="en-GB"/>
          </w:rPr>
          <w:t>No new RLM/BFD/RRM measurement relaxation in connected mode is introduced</w:t>
        </w:r>
        <w:r w:rsidR="00B26D84" w:rsidRPr="00F37C54">
          <w:rPr>
            <w:rStyle w:val="Hyperlink"/>
            <w:noProof/>
          </w:rPr>
          <w:t>.</w:t>
        </w:r>
      </w:hyperlink>
    </w:p>
    <w:p w14:paraId="65D3E676" w14:textId="77777777" w:rsidR="00B26D84" w:rsidRDefault="00261A48">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20506" w:history="1">
        <w:r w:rsidR="00B26D84" w:rsidRPr="00F37C54">
          <w:rPr>
            <w:rStyle w:val="Hyperlink"/>
            <w:noProof/>
          </w:rPr>
          <w:t>Proposal 14</w:t>
        </w:r>
        <w:r w:rsidR="00B26D84">
          <w:rPr>
            <w:rFonts w:asciiTheme="minorHAnsi" w:eastAsiaTheme="minorEastAsia" w:hAnsiTheme="minorHAnsi"/>
            <w:b w:val="0"/>
            <w:noProof/>
            <w:kern w:val="2"/>
            <w:sz w:val="22"/>
            <w:lang w:val="en-SE" w:eastAsia="en-SE"/>
            <w14:ligatures w14:val="standardContextual"/>
          </w:rPr>
          <w:tab/>
        </w:r>
        <w:r w:rsidR="00B26D84" w:rsidRPr="00F37C54">
          <w:rPr>
            <w:rStyle w:val="Hyperlink"/>
            <w:noProof/>
            <w:lang w:val="en-GB"/>
          </w:rPr>
          <w:t>The UE can be configured to transmit periodic L1-RSRP or other CSI reports during the OnDuration when LP-WUS is not detected</w:t>
        </w:r>
        <w:r w:rsidR="00B26D84" w:rsidRPr="00F37C54">
          <w:rPr>
            <w:rStyle w:val="Hyperlink"/>
            <w:noProof/>
          </w:rPr>
          <w:t>.</w:t>
        </w:r>
      </w:hyperlink>
    </w:p>
    <w:p w14:paraId="1A6A95CD" w14:textId="0D3D277E" w:rsidR="005C2ED2" w:rsidRDefault="005C2ED2" w:rsidP="005C2ED2">
      <w:r w:rsidRPr="008E3596">
        <w:rPr>
          <w:b/>
          <w:bCs/>
        </w:rPr>
        <w:fldChar w:fldCharType="end"/>
      </w:r>
      <w:bookmarkEnd w:id="22"/>
    </w:p>
    <w:p w14:paraId="5A15FD36" w14:textId="77777777" w:rsidR="009D725A" w:rsidRDefault="009D725A" w:rsidP="009D725A">
      <w:pPr>
        <w:pStyle w:val="Heading1"/>
        <w:rPr>
          <w:noProof/>
        </w:rPr>
      </w:pPr>
      <w:r>
        <w:rPr>
          <w:noProof/>
        </w:rPr>
        <w:t>References</w:t>
      </w:r>
      <w:bookmarkEnd w:id="21"/>
    </w:p>
    <w:p w14:paraId="2E470C95" w14:textId="77777777" w:rsidR="008C150E" w:rsidRPr="00F16A0C" w:rsidRDefault="008C150E" w:rsidP="008C150E">
      <w:pPr>
        <w:numPr>
          <w:ilvl w:val="0"/>
          <w:numId w:val="1"/>
        </w:numPr>
        <w:overflowPunct w:val="0"/>
        <w:autoSpaceDE w:val="0"/>
        <w:autoSpaceDN w:val="0"/>
        <w:adjustRightInd w:val="0"/>
        <w:spacing w:before="60" w:after="60"/>
        <w:textAlignment w:val="baseline"/>
        <w:rPr>
          <w:rFonts w:cs="Arial"/>
          <w:sz w:val="16"/>
          <w:szCs w:val="16"/>
          <w:lang w:val="de-DE"/>
        </w:rPr>
      </w:pPr>
      <w:r w:rsidRPr="00F16A0C">
        <w:rPr>
          <w:rFonts w:cs="Arial"/>
          <w:sz w:val="16"/>
          <w:szCs w:val="16"/>
          <w:lang w:val="de-DE"/>
        </w:rPr>
        <w:t>TR 38.869, Study on low-power wake up signal and receiver for NR, RAN1, v18.0.0, Rel-18</w:t>
      </w:r>
    </w:p>
    <w:p w14:paraId="539A4BC7" w14:textId="29E7C61E" w:rsidR="00F16A0C" w:rsidRPr="00F16A0C" w:rsidRDefault="00261A48" w:rsidP="00F16A0C">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F16A0C" w:rsidRPr="00F16A0C">
          <w:rPr>
            <w:rStyle w:val="Hyperlink"/>
            <w:rFonts w:cs="Arial"/>
            <w:sz w:val="16"/>
            <w:szCs w:val="16"/>
            <w:lang w:val="de-DE"/>
          </w:rPr>
          <w:t>RP-240801</w:t>
        </w:r>
      </w:hyperlink>
      <w:r w:rsidR="00F16A0C" w:rsidRPr="00F16A0C">
        <w:rPr>
          <w:rFonts w:cs="Arial"/>
          <w:sz w:val="16"/>
          <w:szCs w:val="16"/>
          <w:lang w:val="de-DE"/>
        </w:rPr>
        <w:t xml:space="preserve">, </w:t>
      </w:r>
      <w:r w:rsidR="00F16A0C" w:rsidRPr="00F16A0C">
        <w:rPr>
          <w:rFonts w:cs="Arial"/>
          <w:i/>
          <w:iCs/>
          <w:sz w:val="16"/>
          <w:szCs w:val="16"/>
          <w:lang w:val="de-DE"/>
        </w:rPr>
        <w:t>Revised WID Low-power wake-up signal and receiver for NR (LP-WUS/WUR)</w:t>
      </w:r>
      <w:r w:rsidR="00F16A0C" w:rsidRPr="00F16A0C">
        <w:rPr>
          <w:rFonts w:cs="Arial"/>
          <w:sz w:val="16"/>
          <w:szCs w:val="16"/>
          <w:lang w:val="de-DE"/>
        </w:rPr>
        <w:t>, CMCC, RAN#10</w:t>
      </w:r>
      <w:r w:rsidR="00F16A0C">
        <w:rPr>
          <w:rFonts w:cs="Arial"/>
          <w:sz w:val="16"/>
          <w:szCs w:val="16"/>
          <w:lang w:val="de-DE"/>
        </w:rPr>
        <w:t>3</w:t>
      </w:r>
    </w:p>
    <w:p w14:paraId="77EE8EF6" w14:textId="75349658" w:rsidR="003D02CB" w:rsidRDefault="003D02CB" w:rsidP="003D02CB">
      <w:pPr>
        <w:pStyle w:val="Heading1"/>
      </w:pPr>
      <w:r>
        <w:t>Annex: WID, RAN1 and RAN2 agreements</w:t>
      </w:r>
    </w:p>
    <w:p w14:paraId="15EF64BD" w14:textId="77777777" w:rsidR="003D02CB" w:rsidRDefault="003D02CB" w:rsidP="003D02CB">
      <w:pPr>
        <w:rPr>
          <w:b/>
          <w:bCs/>
          <w:lang w:val="en-GB" w:eastAsia="zh-CN"/>
        </w:rPr>
      </w:pPr>
      <w:r>
        <w:rPr>
          <w:b/>
          <w:bCs/>
          <w:lang w:val="en-GB" w:eastAsia="zh-CN"/>
        </w:rPr>
        <w:t>WID</w:t>
      </w:r>
    </w:p>
    <w:p w14:paraId="1BF85365" w14:textId="77777777" w:rsidR="003D02CB" w:rsidRPr="003559F3" w:rsidRDefault="003D02CB" w:rsidP="003D02CB">
      <w:pPr>
        <w:spacing w:after="0"/>
        <w:rPr>
          <w:rFonts w:ascii="Times New Roman" w:hAnsi="Times New Roman"/>
          <w:b/>
          <w:bCs/>
          <w:sz w:val="16"/>
          <w:szCs w:val="16"/>
          <w:lang w:val="en-GB" w:eastAsia="zh-CN"/>
        </w:rPr>
      </w:pPr>
      <w:r w:rsidRPr="003559F3">
        <w:rPr>
          <w:rFonts w:ascii="Times New Roman" w:hAnsi="Times New Roman"/>
          <w:b/>
          <w:bCs/>
          <w:sz w:val="16"/>
          <w:szCs w:val="16"/>
          <w:lang w:val="en-GB" w:eastAsia="zh-CN"/>
        </w:rPr>
        <w:t>Motivation</w:t>
      </w:r>
    </w:p>
    <w:p w14:paraId="20A40E07" w14:textId="77777777" w:rsidR="003D02CB" w:rsidRPr="003559F3" w:rsidRDefault="003D02CB" w:rsidP="003D02CB">
      <w:pPr>
        <w:spacing w:after="0"/>
        <w:jc w:val="both"/>
        <w:rPr>
          <w:rFonts w:ascii="Times New Roman" w:hAnsi="Times New Roman"/>
          <w:sz w:val="16"/>
          <w:szCs w:val="16"/>
          <w:lang w:eastAsia="zh-CN" w:bidi="ar"/>
        </w:rPr>
      </w:pPr>
      <w:r w:rsidRPr="003559F3">
        <w:rPr>
          <w:rFonts w:ascii="Times New Roman" w:hAnsi="Times New Roman"/>
          <w:sz w:val="16"/>
          <w:szCs w:val="16"/>
          <w:lang w:eastAsia="zh-CN" w:bidi="ar"/>
        </w:rPr>
        <w:lastRenderedPageBreak/>
        <w:t xml:space="preserve">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 It’s also observed that significant UE power saving gain (up to more than 60%) and moderate UPT improvement (up to more than 10%) is obtained for FTP and IM traffic, when the UE MR enters deep sleep state during LR LP-WUS monitoring. </w:t>
      </w:r>
    </w:p>
    <w:p w14:paraId="50BAEF32" w14:textId="77777777" w:rsidR="003D02CB" w:rsidRPr="003559F3" w:rsidRDefault="003D02CB" w:rsidP="003D02CB">
      <w:pPr>
        <w:spacing w:after="0"/>
        <w:rPr>
          <w:rFonts w:ascii="Times New Roman" w:hAnsi="Times New Roman"/>
          <w:b/>
          <w:bCs/>
          <w:sz w:val="16"/>
          <w:szCs w:val="16"/>
          <w:lang w:val="en-GB" w:eastAsia="zh-CN"/>
        </w:rPr>
      </w:pPr>
      <w:r w:rsidRPr="003559F3">
        <w:rPr>
          <w:rFonts w:ascii="Times New Roman" w:hAnsi="Times New Roman"/>
          <w:b/>
          <w:bCs/>
          <w:sz w:val="16"/>
          <w:szCs w:val="16"/>
          <w:lang w:val="en-GB" w:eastAsia="zh-CN"/>
        </w:rPr>
        <w:t>Objectives</w:t>
      </w:r>
    </w:p>
    <w:p w14:paraId="2E772409" w14:textId="77777777" w:rsidR="003D02CB" w:rsidRPr="003559F3" w:rsidRDefault="003D02CB" w:rsidP="003D02CB">
      <w:pPr>
        <w:numPr>
          <w:ilvl w:val="0"/>
          <w:numId w:val="9"/>
        </w:numPr>
        <w:tabs>
          <w:tab w:val="left" w:pos="72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lang w:eastAsia="zh-CN" w:bidi="ar"/>
        </w:rPr>
        <w:t>For CONNECTED mode, specify procedures to allow UE MR PDCCH monitoring triggered by LP-WUS including activation and deactivation procedure of LP-WUS monitoring (RAN2, RAN1)</w:t>
      </w:r>
    </w:p>
    <w:p w14:paraId="2BAE4310" w14:textId="77777777" w:rsidR="003D02CB" w:rsidRPr="003559F3" w:rsidRDefault="003D02CB" w:rsidP="003D02CB">
      <w:pPr>
        <w:numPr>
          <w:ilvl w:val="1"/>
          <w:numId w:val="9"/>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rPr>
        <w:t>Check in RAN#105 for potential TU adjustment in RAN2</w:t>
      </w:r>
    </w:p>
    <w:p w14:paraId="574F95D4" w14:textId="77777777" w:rsidR="003D02CB" w:rsidRPr="003559F3" w:rsidRDefault="003D02CB" w:rsidP="003D02CB">
      <w:pPr>
        <w:numPr>
          <w:ilvl w:val="1"/>
          <w:numId w:val="9"/>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lang w:eastAsia="zh-CN" w:bidi="ar"/>
        </w:rPr>
        <w:t>Note: In CONNECTED mode, UE MR ultra-deep sleep is not considered, and UE RRM/RLM/BFD/CSI measurements are performed by MR</w:t>
      </w:r>
    </w:p>
    <w:p w14:paraId="2333B7C4" w14:textId="77777777" w:rsidR="003D02CB" w:rsidRPr="003559F3" w:rsidRDefault="003D02CB" w:rsidP="003D02CB">
      <w:pPr>
        <w:numPr>
          <w:ilvl w:val="0"/>
          <w:numId w:val="9"/>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lang w:eastAsia="zh-CN" w:bidi="ar"/>
        </w:rPr>
        <w:t>Note: The target coverage of LP-WUS and LP-SS shall be the coverage of PUSCH for message3.</w:t>
      </w:r>
    </w:p>
    <w:p w14:paraId="121D9433" w14:textId="77777777" w:rsidR="003D02CB" w:rsidRDefault="003D02CB" w:rsidP="003D02CB">
      <w:pPr>
        <w:numPr>
          <w:ilvl w:val="0"/>
          <w:numId w:val="9"/>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3559F3">
        <w:rPr>
          <w:rFonts w:ascii="Times New Roman" w:hAnsi="Times New Roman"/>
          <w:bCs/>
          <w:sz w:val="16"/>
          <w:szCs w:val="16"/>
        </w:rPr>
        <w:t>Note: The optimization of LP-WUS signal design for idle/inactive mode is prioritized over the optimization for connected mode.</w:t>
      </w:r>
    </w:p>
    <w:p w14:paraId="13CB32A2" w14:textId="77777777" w:rsidR="003D02CB" w:rsidRPr="003559F3" w:rsidRDefault="003D02CB" w:rsidP="003D02CB">
      <w:pPr>
        <w:tabs>
          <w:tab w:val="left" w:pos="1440"/>
        </w:tabs>
        <w:overflowPunct w:val="0"/>
        <w:autoSpaceDE w:val="0"/>
        <w:autoSpaceDN w:val="0"/>
        <w:adjustRightInd w:val="0"/>
        <w:spacing w:after="0"/>
        <w:ind w:left="720"/>
        <w:textAlignment w:val="baseline"/>
        <w:rPr>
          <w:rFonts w:ascii="Times New Roman" w:hAnsi="Times New Roman"/>
          <w:bCs/>
          <w:sz w:val="16"/>
          <w:szCs w:val="16"/>
        </w:rPr>
      </w:pPr>
    </w:p>
    <w:p w14:paraId="75623CFA" w14:textId="77777777" w:rsidR="003D02CB" w:rsidRPr="00F04723" w:rsidRDefault="003D02CB" w:rsidP="003D02CB">
      <w:pPr>
        <w:rPr>
          <w:b/>
          <w:bCs/>
          <w:lang w:val="en-GB" w:eastAsia="zh-CN"/>
        </w:rPr>
      </w:pPr>
      <w:r w:rsidRPr="00F04723">
        <w:rPr>
          <w:b/>
          <w:bCs/>
          <w:lang w:val="en-GB" w:eastAsia="zh-CN"/>
        </w:rPr>
        <w:t>RAN1</w:t>
      </w:r>
      <w:r>
        <w:rPr>
          <w:b/>
          <w:bCs/>
          <w:lang w:val="en-GB" w:eastAsia="zh-CN"/>
        </w:rPr>
        <w:t xml:space="preserve"> agreements</w:t>
      </w:r>
    </w:p>
    <w:p w14:paraId="54CA31A3" w14:textId="41A032FB" w:rsidR="003D02CB" w:rsidRPr="0049275C" w:rsidRDefault="00261A48" w:rsidP="003D02CB">
      <w:pPr>
        <w:spacing w:after="0"/>
        <w:rPr>
          <w:rFonts w:ascii="Times New Roman" w:hAnsi="Times New Roman"/>
          <w:b/>
          <w:bCs/>
          <w:sz w:val="16"/>
          <w:szCs w:val="16"/>
          <w:lang w:eastAsia="zh-CN" w:bidi="ar"/>
        </w:rPr>
      </w:pPr>
      <w:hyperlink r:id="rId9" w:history="1">
        <w:r w:rsidR="003D02CB" w:rsidRPr="0049275C">
          <w:rPr>
            <w:rStyle w:val="Hyperlink"/>
            <w:rFonts w:ascii="Times New Roman" w:hAnsi="Times New Roman"/>
            <w:b/>
            <w:bCs/>
            <w:sz w:val="16"/>
            <w:szCs w:val="16"/>
            <w:lang w:eastAsia="zh-CN" w:bidi="ar"/>
          </w:rPr>
          <w:t>R1-2401862</w:t>
        </w:r>
      </w:hyperlink>
      <w:r w:rsidR="003D02CB" w:rsidRPr="0049275C">
        <w:rPr>
          <w:rFonts w:ascii="Times New Roman" w:hAnsi="Times New Roman"/>
          <w:sz w:val="16"/>
          <w:szCs w:val="16"/>
          <w:lang w:eastAsia="zh-CN" w:bidi="ar"/>
        </w:rPr>
        <w:tab/>
      </w:r>
      <w:r w:rsidR="003D02CB" w:rsidRPr="0049275C">
        <w:rPr>
          <w:rFonts w:ascii="Times New Roman" w:hAnsi="Times New Roman"/>
          <w:b/>
          <w:bCs/>
          <w:sz w:val="16"/>
          <w:szCs w:val="16"/>
          <w:lang w:eastAsia="zh-CN" w:bidi="ar"/>
        </w:rPr>
        <w:t>FL summary #3 on LP-WUS operation in CONNECTED mode</w:t>
      </w:r>
      <w:r w:rsidR="003D02CB" w:rsidRPr="0049275C">
        <w:rPr>
          <w:rFonts w:ascii="Times New Roman" w:hAnsi="Times New Roman"/>
          <w:b/>
          <w:bCs/>
          <w:sz w:val="16"/>
          <w:szCs w:val="16"/>
          <w:lang w:eastAsia="zh-CN" w:bidi="ar"/>
        </w:rPr>
        <w:tab/>
        <w:t>Moderator (NTT DOCOMO)</w:t>
      </w:r>
    </w:p>
    <w:p w14:paraId="6BDF2CED" w14:textId="77777777" w:rsidR="003D02CB" w:rsidRPr="0049275C" w:rsidRDefault="003D02CB" w:rsidP="003D02CB">
      <w:pPr>
        <w:spacing w:after="0"/>
        <w:rPr>
          <w:rFonts w:ascii="Times New Roman" w:hAnsi="Times New Roman"/>
          <w:b/>
          <w:bCs/>
          <w:sz w:val="16"/>
          <w:szCs w:val="16"/>
          <w:highlight w:val="green"/>
          <w:lang w:eastAsia="x-none"/>
        </w:rPr>
      </w:pPr>
    </w:p>
    <w:p w14:paraId="6BCB83D2" w14:textId="77777777" w:rsidR="003D02CB" w:rsidRPr="0049275C" w:rsidRDefault="003D02CB" w:rsidP="003D02CB">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798CF5B6"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For RRC CONNECTED mode, from RAN1 perspective, further study following LP-WUS procedures to trigger PDCCH monitoring:</w:t>
      </w:r>
    </w:p>
    <w:p w14:paraId="2FBB5302" w14:textId="77777777" w:rsidR="003D02CB" w:rsidRPr="0049275C" w:rsidRDefault="003D02CB" w:rsidP="003D02CB">
      <w:pPr>
        <w:numPr>
          <w:ilvl w:val="1"/>
          <w:numId w:val="7"/>
        </w:numPr>
        <w:spacing w:after="0"/>
        <w:contextualSpacing/>
        <w:jc w:val="both"/>
        <w:rPr>
          <w:rFonts w:ascii="Times New Roman" w:eastAsia="Yu Mincho" w:hAnsi="Times New Roman"/>
          <w:b/>
          <w:sz w:val="16"/>
          <w:szCs w:val="16"/>
          <w:lang w:eastAsia="x-none"/>
        </w:rPr>
      </w:pPr>
      <w:r w:rsidRPr="0049275C">
        <w:rPr>
          <w:rFonts w:ascii="Times New Roman" w:eastAsia="Yu Mincho" w:hAnsi="Times New Roman"/>
          <w:b/>
          <w:sz w:val="16"/>
          <w:szCs w:val="16"/>
          <w:lang w:eastAsia="x-none"/>
        </w:rPr>
        <w:t>Case 1: PDCCH monitoring is triggered by LP-WUS with C-DRX configuration</w:t>
      </w:r>
    </w:p>
    <w:p w14:paraId="406C525C" w14:textId="77777777" w:rsidR="003D02CB" w:rsidRPr="0049275C" w:rsidRDefault="003D02CB" w:rsidP="003D02CB">
      <w:pPr>
        <w:numPr>
          <w:ilvl w:val="2"/>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
          <w:kern w:val="2"/>
          <w:sz w:val="16"/>
          <w:szCs w:val="16"/>
          <w:lang w:eastAsia="x-none"/>
        </w:rPr>
        <w:t>Option 1-1:</w:t>
      </w:r>
      <w:r w:rsidRPr="0049275C">
        <w:rPr>
          <w:rFonts w:ascii="Times New Roman" w:hAnsi="Times New Roman"/>
          <w:bCs/>
          <w:kern w:val="2"/>
          <w:sz w:val="16"/>
          <w:szCs w:val="16"/>
          <w:lang w:eastAsia="x-none"/>
        </w:rPr>
        <w:t xml:space="preserve"> LP-WUS monitoring according to the LP-WUS monitoring configuration before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 xml:space="preserve"> to trigger the starting of the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w:t>
      </w:r>
    </w:p>
    <w:p w14:paraId="16A07D13" w14:textId="77777777" w:rsidR="003D02CB" w:rsidRPr="0049275C" w:rsidRDefault="003D02CB" w:rsidP="003D02CB">
      <w:pPr>
        <w:numPr>
          <w:ilvl w:val="3"/>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This option may replace DCP functionality</w:t>
      </w:r>
    </w:p>
    <w:p w14:paraId="25EAF9BA" w14:textId="77777777" w:rsidR="003D02CB" w:rsidRPr="0049275C" w:rsidRDefault="003D02CB" w:rsidP="003D02CB">
      <w:pPr>
        <w:numPr>
          <w:ilvl w:val="2"/>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
          <w:kern w:val="2"/>
          <w:sz w:val="16"/>
          <w:szCs w:val="16"/>
          <w:lang w:eastAsia="x-none"/>
        </w:rPr>
        <w:t>Option 1-2:</w:t>
      </w:r>
      <w:r w:rsidRPr="0049275C">
        <w:rPr>
          <w:rFonts w:ascii="Times New Roman" w:hAnsi="Times New Roman"/>
          <w:bCs/>
          <w:kern w:val="2"/>
          <w:sz w:val="16"/>
          <w:szCs w:val="16"/>
          <w:lang w:eastAsia="x-none"/>
        </w:rPr>
        <w:t xml:space="preserve"> LP-WUS monitoring outside C-DRX active time according to the LP-WUS monitoring configuration to trigger PDCCH monitoring.</w:t>
      </w:r>
    </w:p>
    <w:p w14:paraId="427B1469" w14:textId="77777777" w:rsidR="003D02CB" w:rsidRPr="0049275C" w:rsidRDefault="003D02CB" w:rsidP="003D02CB">
      <w:pPr>
        <w:numPr>
          <w:ilvl w:val="3"/>
          <w:numId w:val="7"/>
        </w:numPr>
        <w:spacing w:after="0"/>
        <w:contextualSpacing/>
        <w:jc w:val="both"/>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 xml:space="preserve">PDCCH monitoring possibly irrespective of </w:t>
      </w:r>
      <w:proofErr w:type="spellStart"/>
      <w:r w:rsidRPr="0049275C">
        <w:rPr>
          <w:rFonts w:ascii="Times New Roman" w:hAnsi="Times New Roman"/>
          <w:bCs/>
          <w:kern w:val="2"/>
          <w:sz w:val="16"/>
          <w:szCs w:val="16"/>
          <w:lang w:eastAsia="x-none"/>
        </w:rPr>
        <w:t>drx-onDurationTimer</w:t>
      </w:r>
      <w:proofErr w:type="spellEnd"/>
    </w:p>
    <w:p w14:paraId="06CAD0B2" w14:textId="77777777" w:rsidR="003D02CB" w:rsidRPr="0049275C" w:rsidRDefault="003D02CB" w:rsidP="003D02CB">
      <w:pPr>
        <w:numPr>
          <w:ilvl w:val="2"/>
          <w:numId w:val="7"/>
        </w:numPr>
        <w:spacing w:after="0"/>
        <w:contextualSpacing/>
        <w:jc w:val="both"/>
        <w:rPr>
          <w:rFonts w:ascii="Times New Roman" w:hAnsi="Times New Roman"/>
          <w:bCs/>
          <w:kern w:val="2"/>
          <w:sz w:val="16"/>
          <w:szCs w:val="16"/>
          <w:lang w:eastAsia="x-none"/>
        </w:rPr>
      </w:pPr>
      <w:r w:rsidRPr="0049275C">
        <w:rPr>
          <w:rFonts w:ascii="Times New Roman" w:hAnsi="Times New Roman"/>
          <w:b/>
          <w:kern w:val="2"/>
          <w:sz w:val="16"/>
          <w:szCs w:val="16"/>
          <w:lang w:eastAsia="x-none"/>
        </w:rPr>
        <w:t>Option 1-3:</w:t>
      </w:r>
      <w:r w:rsidRPr="0049275C">
        <w:rPr>
          <w:rFonts w:ascii="Times New Roman" w:hAnsi="Times New Roman"/>
          <w:bCs/>
          <w:kern w:val="2"/>
          <w:sz w:val="16"/>
          <w:szCs w:val="16"/>
          <w:lang w:eastAsia="x-none"/>
        </w:rPr>
        <w:t xml:space="preserve"> LP-WUS monitoring inside C-DRX active time according to the LP-WUS monitoring configuration to trigger PDCCH monitoring.</w:t>
      </w:r>
    </w:p>
    <w:p w14:paraId="2DB4FA42" w14:textId="77777777" w:rsidR="003D02CB" w:rsidRPr="0049275C" w:rsidRDefault="003D02CB" w:rsidP="003D02CB">
      <w:pPr>
        <w:numPr>
          <w:ilvl w:val="1"/>
          <w:numId w:val="7"/>
        </w:numPr>
        <w:spacing w:after="0"/>
        <w:contextualSpacing/>
        <w:jc w:val="both"/>
        <w:rPr>
          <w:rFonts w:ascii="Times New Roman" w:eastAsia="Yu Mincho" w:hAnsi="Times New Roman"/>
          <w:b/>
          <w:sz w:val="16"/>
          <w:szCs w:val="16"/>
          <w:lang w:eastAsia="x-none"/>
        </w:rPr>
      </w:pPr>
      <w:r w:rsidRPr="0049275C">
        <w:rPr>
          <w:rFonts w:ascii="Times New Roman" w:eastAsia="Yu Mincho" w:hAnsi="Times New Roman"/>
          <w:b/>
          <w:sz w:val="16"/>
          <w:szCs w:val="16"/>
          <w:lang w:eastAsia="x-none"/>
        </w:rPr>
        <w:t>Case 2: PDCCH monitoring is triggered by LP-WUS without C-DRX configuration. LP-WUS can be monitored at any time according to the LP-WUS monitoring configuration</w:t>
      </w:r>
    </w:p>
    <w:p w14:paraId="12F1754B" w14:textId="77777777" w:rsidR="003D02CB" w:rsidRPr="0049275C" w:rsidRDefault="003D02CB" w:rsidP="003D02CB">
      <w:pPr>
        <w:numPr>
          <w:ilvl w:val="2"/>
          <w:numId w:val="7"/>
        </w:numPr>
        <w:spacing w:after="0"/>
        <w:contextualSpacing/>
        <w:jc w:val="both"/>
        <w:rPr>
          <w:rFonts w:ascii="Times New Roman" w:hAnsi="Times New Roman"/>
          <w:bCs/>
          <w:kern w:val="2"/>
          <w:sz w:val="16"/>
          <w:szCs w:val="16"/>
          <w:lang w:eastAsia="x-none"/>
        </w:rPr>
      </w:pPr>
      <w:r w:rsidRPr="0049275C">
        <w:rPr>
          <w:rFonts w:ascii="Times New Roman" w:hAnsi="Times New Roman"/>
          <w:bCs/>
          <w:kern w:val="2"/>
          <w:sz w:val="16"/>
          <w:szCs w:val="16"/>
          <w:lang w:eastAsia="x-none"/>
        </w:rPr>
        <w:t>FFS duty-cycled and/or continuous LP-WUS monitoring</w:t>
      </w:r>
    </w:p>
    <w:p w14:paraId="542D8461" w14:textId="77777777" w:rsidR="003D02CB" w:rsidRPr="00A84C14"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Combination of options in Case 1 and combination of options in Case 1 and Case 2 are not precluded.</w:t>
      </w:r>
    </w:p>
    <w:p w14:paraId="713C57AD" w14:textId="77777777" w:rsidR="003D02CB" w:rsidRPr="0049275C" w:rsidRDefault="003D02CB" w:rsidP="003D02CB">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32FC6AE7" w14:textId="77777777" w:rsidR="003D02CB" w:rsidRPr="0049275C" w:rsidRDefault="003D02CB" w:rsidP="003D02CB">
      <w:pPr>
        <w:spacing w:after="0"/>
        <w:contextualSpacing/>
        <w:jc w:val="both"/>
        <w:rPr>
          <w:rFonts w:ascii="Times New Roman" w:eastAsia="Yu Mincho" w:hAnsi="Times New Roman"/>
          <w:bCs/>
          <w:sz w:val="16"/>
          <w:szCs w:val="16"/>
          <w:lang w:eastAsia="x-none"/>
        </w:rPr>
      </w:pPr>
      <w:r w:rsidRPr="0049275C">
        <w:rPr>
          <w:rFonts w:ascii="Times New Roman" w:hAnsi="Times New Roman"/>
          <w:bCs/>
          <w:sz w:val="16"/>
          <w:szCs w:val="16"/>
          <w:lang w:eastAsia="x-none"/>
        </w:rPr>
        <w:t>For RRC CONNECTED mode, m</w:t>
      </w:r>
      <w:r w:rsidRPr="0049275C">
        <w:rPr>
          <w:rFonts w:ascii="Times New Roman" w:eastAsia="Yu Mincho" w:hAnsi="Times New Roman"/>
          <w:bCs/>
          <w:sz w:val="16"/>
          <w:szCs w:val="16"/>
          <w:lang w:eastAsia="x-none"/>
        </w:rPr>
        <w:t xml:space="preserve">aximum number of LP-WUS information bits is up to X bits </w:t>
      </w:r>
    </w:p>
    <w:p w14:paraId="189DFEDB" w14:textId="77777777" w:rsidR="003D02CB" w:rsidRPr="00A84C14" w:rsidRDefault="003D02CB" w:rsidP="003D02CB">
      <w:pPr>
        <w:numPr>
          <w:ilvl w:val="0"/>
          <w:numId w:val="7"/>
        </w:numPr>
        <w:spacing w:after="0"/>
        <w:contextualSpacing/>
        <w:jc w:val="both"/>
        <w:rPr>
          <w:rFonts w:ascii="Times New Roman" w:hAnsi="Times New Roman"/>
          <w:bCs/>
          <w:sz w:val="16"/>
          <w:szCs w:val="16"/>
          <w:lang w:eastAsia="x-none"/>
        </w:rPr>
      </w:pPr>
      <w:r w:rsidRPr="0049275C">
        <w:rPr>
          <w:rFonts w:ascii="Times New Roman" w:eastAsia="Yu Mincho" w:hAnsi="Times New Roman"/>
          <w:bCs/>
          <w:sz w:val="16"/>
          <w:szCs w:val="16"/>
          <w:lang w:eastAsia="x-none"/>
        </w:rPr>
        <w:t>FFS value X, which is no more than [8 or 16]</w:t>
      </w:r>
    </w:p>
    <w:p w14:paraId="0046D05C" w14:textId="77777777" w:rsidR="003D02CB" w:rsidRPr="0049275C" w:rsidRDefault="003D02CB" w:rsidP="003D02CB">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37B400C3" w14:textId="77777777" w:rsidR="003D02CB" w:rsidRPr="0049275C" w:rsidRDefault="003D02CB" w:rsidP="003D02CB">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For RRC CONNECTED mode, minimum time gap between LP-WUS reception and MR to start PDCCH monitoring is introduced considering at least following</w:t>
      </w:r>
    </w:p>
    <w:p w14:paraId="0F8DFA2F"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LP-WUS processing time</w:t>
      </w:r>
    </w:p>
    <w:p w14:paraId="54C3878F"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MR transition time for ramp up</w:t>
      </w:r>
    </w:p>
    <w:p w14:paraId="6C345269"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Time/frequency synchronization of MR</w:t>
      </w:r>
    </w:p>
    <w:p w14:paraId="2E4A81B4"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UE can report supported minimum time gap from candidate values</w:t>
      </w:r>
    </w:p>
    <w:p w14:paraId="7B5E9E18" w14:textId="77777777" w:rsidR="003D02CB" w:rsidRPr="0049275C" w:rsidRDefault="003D02CB" w:rsidP="003D02CB">
      <w:pPr>
        <w:spacing w:after="0"/>
        <w:rPr>
          <w:rFonts w:ascii="Times New Roman" w:hAnsi="Times New Roman"/>
          <w:sz w:val="16"/>
          <w:szCs w:val="16"/>
          <w:lang w:eastAsia="zh-CN" w:bidi="ar"/>
        </w:rPr>
      </w:pPr>
      <w:r w:rsidRPr="0049275C">
        <w:rPr>
          <w:rFonts w:ascii="Times New Roman" w:hAnsi="Times New Roman"/>
          <w:sz w:val="16"/>
          <w:szCs w:val="16"/>
          <w:lang w:eastAsia="zh-CN" w:bidi="ar"/>
        </w:rPr>
        <w:t>FFS: Whether the minimum time gap values can be more than one</w:t>
      </w:r>
    </w:p>
    <w:p w14:paraId="77E3F866" w14:textId="77777777" w:rsidR="003D02CB" w:rsidRPr="0049275C" w:rsidRDefault="003D02CB" w:rsidP="003D02CB">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7FBD60A7" w14:textId="77777777" w:rsidR="003D02CB" w:rsidRPr="0049275C" w:rsidRDefault="003D02CB" w:rsidP="003D02CB">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 xml:space="preserve">For RRC CONNECTED mode, from RAN1 perspective, </w:t>
      </w:r>
    </w:p>
    <w:p w14:paraId="1F31F3C3"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PDCCH monitoring triggered by LP-WUS is enabled/disabled by gNB RRC signaling</w:t>
      </w:r>
    </w:p>
    <w:p w14:paraId="5A613483" w14:textId="77777777" w:rsidR="003D02CB" w:rsidRPr="0049275C" w:rsidRDefault="003D02CB" w:rsidP="003D02CB">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to support UE assistance.</w:t>
      </w:r>
    </w:p>
    <w:p w14:paraId="5E287A07"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LP-WUS monitoring by UE is known to gNB.</w:t>
      </w:r>
    </w:p>
    <w:p w14:paraId="51DE42B9" w14:textId="77777777" w:rsidR="003D02CB" w:rsidRPr="0049275C" w:rsidRDefault="003D02CB" w:rsidP="003D02CB">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FFS whether implicit/explicit indication from UE is necessary</w:t>
      </w:r>
    </w:p>
    <w:p w14:paraId="56B2876D" w14:textId="77777777" w:rsidR="003D02CB" w:rsidRPr="0049275C" w:rsidRDefault="003D02CB" w:rsidP="003D02CB">
      <w:pPr>
        <w:numPr>
          <w:ilvl w:val="0"/>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In case LP-WUS monitoring is enabled, following options are further studied</w:t>
      </w:r>
    </w:p>
    <w:p w14:paraId="1A0240BC" w14:textId="77777777" w:rsidR="003D02CB" w:rsidRPr="0049275C" w:rsidRDefault="003D02CB" w:rsidP="003D02CB">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1: No additional indication/condition are introduced for activation/deactivation of LP-WUS monitoring</w:t>
      </w:r>
    </w:p>
    <w:p w14:paraId="637A217E" w14:textId="77777777" w:rsidR="003D02CB" w:rsidRPr="0049275C" w:rsidRDefault="003D02CB" w:rsidP="003D02CB">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2: Activation/deactivation of LP-WUS monitoring by gNB L1/L2 signaling with or without UE assistance.</w:t>
      </w:r>
    </w:p>
    <w:p w14:paraId="5F63DDA0" w14:textId="77777777" w:rsidR="003D02CB" w:rsidRPr="0049275C" w:rsidRDefault="003D02CB" w:rsidP="003D02CB">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3: Activation/deactivation of LP-WUS monitoring based on condition(s), such as timer.</w:t>
      </w:r>
    </w:p>
    <w:p w14:paraId="153A30D3" w14:textId="77777777" w:rsidR="003D02CB" w:rsidRPr="0049275C" w:rsidRDefault="003D02CB" w:rsidP="003D02CB">
      <w:pPr>
        <w:numPr>
          <w:ilvl w:val="1"/>
          <w:numId w:val="7"/>
        </w:numPr>
        <w:spacing w:after="0"/>
        <w:contextualSpacing/>
        <w:jc w:val="both"/>
        <w:rPr>
          <w:rFonts w:ascii="Times New Roman" w:eastAsia="Yu Mincho" w:hAnsi="Times New Roman"/>
          <w:bCs/>
          <w:sz w:val="16"/>
          <w:szCs w:val="16"/>
          <w:lang w:eastAsia="x-none"/>
        </w:rPr>
      </w:pPr>
      <w:r w:rsidRPr="0049275C">
        <w:rPr>
          <w:rFonts w:ascii="Times New Roman" w:eastAsia="Yu Mincho" w:hAnsi="Times New Roman"/>
          <w:bCs/>
          <w:sz w:val="16"/>
          <w:szCs w:val="16"/>
          <w:lang w:eastAsia="x-none"/>
        </w:rPr>
        <w:t>Option 4: Activation/deactivation of LP-WUS monitoring based on implicit indication/condition, e.g. UL transmission.</w:t>
      </w:r>
    </w:p>
    <w:p w14:paraId="746FBF21" w14:textId="77777777" w:rsidR="003D02CB" w:rsidRPr="0049275C" w:rsidRDefault="003D02CB" w:rsidP="003D02CB">
      <w:pPr>
        <w:spacing w:after="0"/>
        <w:contextualSpacing/>
        <w:jc w:val="both"/>
        <w:rPr>
          <w:rFonts w:ascii="Times New Roman" w:eastAsia="Yu Mincho" w:hAnsi="Times New Roman"/>
          <w:bCs/>
          <w:sz w:val="16"/>
          <w:szCs w:val="16"/>
          <w:lang w:eastAsia="x-none"/>
        </w:rPr>
      </w:pPr>
    </w:p>
    <w:p w14:paraId="7E0442D4" w14:textId="1103B448" w:rsidR="003D02CB" w:rsidRPr="0049275C" w:rsidRDefault="00261A48" w:rsidP="003D02CB">
      <w:pPr>
        <w:spacing w:after="0"/>
        <w:rPr>
          <w:rFonts w:ascii="Times New Roman" w:eastAsia="DengXian" w:hAnsi="Times New Roman"/>
          <w:b/>
          <w:bCs/>
          <w:sz w:val="16"/>
          <w:szCs w:val="16"/>
          <w:lang w:eastAsia="zh-CN" w:bidi="ar"/>
        </w:rPr>
      </w:pPr>
      <w:hyperlink r:id="rId10" w:history="1">
        <w:r w:rsidR="003D02CB" w:rsidRPr="0049275C">
          <w:rPr>
            <w:rStyle w:val="Hyperlink"/>
            <w:rFonts w:ascii="Times New Roman" w:eastAsia="DengXian" w:hAnsi="Times New Roman"/>
            <w:b/>
            <w:bCs/>
            <w:sz w:val="16"/>
            <w:szCs w:val="16"/>
            <w:lang w:eastAsia="zh-CN" w:bidi="ar"/>
          </w:rPr>
          <w:t>R1-2403714</w:t>
        </w:r>
      </w:hyperlink>
      <w:r w:rsidR="003D02CB" w:rsidRPr="0049275C">
        <w:rPr>
          <w:rFonts w:ascii="Times New Roman" w:eastAsia="DengXian" w:hAnsi="Times New Roman"/>
          <w:sz w:val="16"/>
          <w:szCs w:val="16"/>
          <w:lang w:eastAsia="zh-CN" w:bidi="ar"/>
        </w:rPr>
        <w:tab/>
      </w:r>
      <w:r w:rsidR="003D02CB" w:rsidRPr="0049275C">
        <w:rPr>
          <w:rFonts w:ascii="Times New Roman" w:eastAsia="DengXian" w:hAnsi="Times New Roman"/>
          <w:b/>
          <w:bCs/>
          <w:sz w:val="16"/>
          <w:szCs w:val="16"/>
          <w:lang w:eastAsia="zh-CN" w:bidi="ar"/>
        </w:rPr>
        <w:t>FL summary#4 on LP-WUS operation in CONNECTED mode</w:t>
      </w:r>
      <w:r w:rsidR="003D02CB" w:rsidRPr="0049275C">
        <w:rPr>
          <w:rFonts w:ascii="Times New Roman" w:eastAsia="DengXian" w:hAnsi="Times New Roman"/>
          <w:b/>
          <w:bCs/>
          <w:sz w:val="16"/>
          <w:szCs w:val="16"/>
          <w:lang w:eastAsia="zh-CN" w:bidi="ar"/>
        </w:rPr>
        <w:tab/>
        <w:t>Moderator (NTT DOCOMO)</w:t>
      </w:r>
    </w:p>
    <w:p w14:paraId="0484CA50" w14:textId="77777777" w:rsidR="003D02CB" w:rsidRPr="0049275C" w:rsidRDefault="003D02CB" w:rsidP="003D02CB">
      <w:pPr>
        <w:spacing w:after="0"/>
        <w:rPr>
          <w:rFonts w:ascii="Times New Roman" w:eastAsia="DengXian" w:hAnsi="Times New Roman"/>
          <w:sz w:val="16"/>
          <w:szCs w:val="16"/>
          <w:lang w:eastAsia="zh-CN" w:bidi="ar"/>
        </w:rPr>
      </w:pPr>
    </w:p>
    <w:p w14:paraId="755205F3" w14:textId="77777777" w:rsidR="003D02CB" w:rsidRPr="0049275C" w:rsidRDefault="003D02CB" w:rsidP="003D02CB">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66BB1F88" w14:textId="77777777" w:rsidR="003D02CB" w:rsidRPr="0049275C" w:rsidRDefault="003D02CB" w:rsidP="003D02CB">
      <w:pPr>
        <w:spacing w:after="0"/>
        <w:contextualSpacing/>
        <w:jc w:val="both"/>
        <w:rPr>
          <w:rFonts w:ascii="Times New Roman" w:hAnsi="Times New Roman"/>
          <w:bCs/>
          <w:sz w:val="16"/>
          <w:szCs w:val="16"/>
          <w:lang w:eastAsia="x-none"/>
        </w:rPr>
      </w:pPr>
      <w:r w:rsidRPr="0049275C">
        <w:rPr>
          <w:rFonts w:ascii="Times New Roman" w:hAnsi="Times New Roman"/>
          <w:bCs/>
          <w:sz w:val="16"/>
          <w:szCs w:val="16"/>
          <w:lang w:eastAsia="x-none"/>
        </w:rPr>
        <w:t>Update the following agreement in RAN1#116 in red:</w:t>
      </w:r>
    </w:p>
    <w:p w14:paraId="33B57FBF" w14:textId="77777777" w:rsidR="003D02CB" w:rsidRPr="0049275C" w:rsidRDefault="003D02CB" w:rsidP="003D02CB">
      <w:pPr>
        <w:spacing w:after="0"/>
        <w:rPr>
          <w:rFonts w:ascii="Times New Roman" w:hAnsi="Times New Roman"/>
          <w:b/>
          <w:bCs/>
          <w:sz w:val="16"/>
          <w:szCs w:val="16"/>
          <w:highlight w:val="green"/>
          <w:lang w:eastAsia="x-none"/>
        </w:rPr>
      </w:pPr>
      <w:r w:rsidRPr="0049275C">
        <w:rPr>
          <w:rFonts w:ascii="Times New Roman" w:hAnsi="Times New Roman"/>
          <w:b/>
          <w:bCs/>
          <w:sz w:val="16"/>
          <w:szCs w:val="16"/>
          <w:highlight w:val="green"/>
          <w:lang w:eastAsia="x-none"/>
        </w:rPr>
        <w:t>Agreement</w:t>
      </w:r>
    </w:p>
    <w:p w14:paraId="54F285F9" w14:textId="77777777" w:rsidR="003D02CB" w:rsidRPr="0049275C" w:rsidRDefault="003D02CB" w:rsidP="003D02CB">
      <w:pPr>
        <w:numPr>
          <w:ilvl w:val="0"/>
          <w:numId w:val="8"/>
        </w:numPr>
        <w:spacing w:after="0"/>
        <w:contextualSpacing/>
        <w:rPr>
          <w:rFonts w:ascii="Times New Roman" w:eastAsia="Yu Mincho" w:hAnsi="Times New Roman"/>
          <w:bCs/>
          <w:sz w:val="16"/>
          <w:szCs w:val="16"/>
          <w:lang w:eastAsia="x-none"/>
        </w:rPr>
      </w:pPr>
      <w:r w:rsidRPr="0049275C">
        <w:rPr>
          <w:rFonts w:ascii="Times New Roman" w:hAnsi="Times New Roman"/>
          <w:bCs/>
          <w:sz w:val="16"/>
          <w:szCs w:val="16"/>
          <w:lang w:eastAsia="x-none"/>
        </w:rPr>
        <w:t>For RRC CONNECTED mode, from RAN1 perspective, further study following LP-WUS procedures to trigger PDCCH monitoring:</w:t>
      </w:r>
    </w:p>
    <w:p w14:paraId="770A7526" w14:textId="77777777" w:rsidR="003D02CB" w:rsidRPr="00827DB8" w:rsidRDefault="003D02CB" w:rsidP="003D02CB">
      <w:pPr>
        <w:numPr>
          <w:ilvl w:val="1"/>
          <w:numId w:val="8"/>
        </w:numPr>
        <w:spacing w:after="0"/>
        <w:contextualSpacing/>
        <w:rPr>
          <w:rFonts w:ascii="Times New Roman" w:eastAsia="Yu Mincho" w:hAnsi="Times New Roman"/>
          <w:b/>
          <w:sz w:val="16"/>
          <w:szCs w:val="16"/>
          <w:lang w:eastAsia="x-none"/>
        </w:rPr>
      </w:pPr>
      <w:r w:rsidRPr="00827DB8">
        <w:rPr>
          <w:rFonts w:ascii="Times New Roman" w:hAnsi="Times New Roman"/>
          <w:b/>
          <w:kern w:val="2"/>
          <w:sz w:val="16"/>
          <w:szCs w:val="16"/>
          <w:lang w:eastAsia="x-none"/>
        </w:rPr>
        <w:t>Case 1: PDCCH monitoring is triggered by LP-WUS with C-DRX configuration</w:t>
      </w:r>
    </w:p>
    <w:p w14:paraId="673D2EE2" w14:textId="77777777" w:rsidR="003D02CB" w:rsidRPr="0049275C" w:rsidRDefault="003D02CB" w:rsidP="003D02CB">
      <w:pPr>
        <w:numPr>
          <w:ilvl w:val="2"/>
          <w:numId w:val="8"/>
        </w:numPr>
        <w:spacing w:after="0"/>
        <w:contextualSpacing/>
        <w:rPr>
          <w:rFonts w:ascii="Times New Roman" w:eastAsia="Yu Mincho" w:hAnsi="Times New Roman"/>
          <w:bCs/>
          <w:sz w:val="16"/>
          <w:szCs w:val="16"/>
          <w:lang w:eastAsia="x-none"/>
        </w:rPr>
      </w:pPr>
      <w:r w:rsidRPr="00827DB8">
        <w:rPr>
          <w:rFonts w:ascii="Times New Roman" w:hAnsi="Times New Roman"/>
          <w:b/>
          <w:kern w:val="2"/>
          <w:sz w:val="16"/>
          <w:szCs w:val="16"/>
          <w:lang w:eastAsia="x-none"/>
        </w:rPr>
        <w:t>Option 1-1:</w:t>
      </w:r>
      <w:r w:rsidRPr="0049275C">
        <w:rPr>
          <w:rFonts w:ascii="Times New Roman" w:hAnsi="Times New Roman"/>
          <w:bCs/>
          <w:kern w:val="2"/>
          <w:sz w:val="16"/>
          <w:szCs w:val="16"/>
          <w:lang w:eastAsia="x-none"/>
        </w:rPr>
        <w:t xml:space="preserve"> LP-WUS monitoring according to the LP-WUS monitoring configuration before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 xml:space="preserve"> to trigger the starting of the </w:t>
      </w:r>
      <w:proofErr w:type="spellStart"/>
      <w:r w:rsidRPr="0049275C">
        <w:rPr>
          <w:rFonts w:ascii="Times New Roman" w:hAnsi="Times New Roman"/>
          <w:bCs/>
          <w:kern w:val="2"/>
          <w:sz w:val="16"/>
          <w:szCs w:val="16"/>
          <w:lang w:eastAsia="x-none"/>
        </w:rPr>
        <w:t>drx-onDurationTimer</w:t>
      </w:r>
      <w:proofErr w:type="spellEnd"/>
      <w:r w:rsidRPr="0049275C">
        <w:rPr>
          <w:rFonts w:ascii="Times New Roman" w:hAnsi="Times New Roman"/>
          <w:bCs/>
          <w:kern w:val="2"/>
          <w:sz w:val="16"/>
          <w:szCs w:val="16"/>
          <w:lang w:eastAsia="x-none"/>
        </w:rPr>
        <w:t>.</w:t>
      </w:r>
    </w:p>
    <w:p w14:paraId="313C8C83" w14:textId="77777777" w:rsidR="003D02CB" w:rsidRPr="0049275C" w:rsidRDefault="003D02CB" w:rsidP="003D02CB">
      <w:pPr>
        <w:numPr>
          <w:ilvl w:val="3"/>
          <w:numId w:val="8"/>
        </w:numPr>
        <w:spacing w:after="0"/>
        <w:contextualSpacing/>
        <w:rPr>
          <w:rFonts w:ascii="Times New Roman" w:eastAsia="Yu Mincho" w:hAnsi="Times New Roman"/>
          <w:bCs/>
          <w:sz w:val="16"/>
          <w:szCs w:val="16"/>
          <w:lang w:eastAsia="x-none"/>
        </w:rPr>
      </w:pPr>
      <w:r w:rsidRPr="0049275C">
        <w:rPr>
          <w:rFonts w:ascii="Times New Roman" w:hAnsi="Times New Roman"/>
          <w:bCs/>
          <w:kern w:val="2"/>
          <w:sz w:val="16"/>
          <w:szCs w:val="16"/>
          <w:lang w:eastAsia="x-none"/>
        </w:rPr>
        <w:t>This option may replace DCP functionality</w:t>
      </w:r>
    </w:p>
    <w:p w14:paraId="7AE75374" w14:textId="77777777" w:rsidR="003D02CB" w:rsidRPr="0049275C" w:rsidRDefault="003D02CB" w:rsidP="003D02CB">
      <w:pPr>
        <w:numPr>
          <w:ilvl w:val="2"/>
          <w:numId w:val="8"/>
        </w:numPr>
        <w:spacing w:after="0"/>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1-2:</w:t>
      </w:r>
      <w:r w:rsidRPr="0049275C">
        <w:rPr>
          <w:rFonts w:ascii="Times New Roman" w:hAnsi="Times New Roman"/>
          <w:bCs/>
          <w:kern w:val="2"/>
          <w:sz w:val="16"/>
          <w:szCs w:val="16"/>
          <w:lang w:eastAsia="x-none"/>
        </w:rPr>
        <w:t xml:space="preserve"> LP-WUS monitoring outside </w:t>
      </w:r>
      <w:r w:rsidRPr="0049275C">
        <w:rPr>
          <w:rFonts w:ascii="Times New Roman" w:hAnsi="Times New Roman"/>
          <w:bCs/>
          <w:color w:val="FF0000"/>
          <w:kern w:val="2"/>
          <w:sz w:val="16"/>
          <w:szCs w:val="16"/>
          <w:lang w:eastAsia="x-none"/>
        </w:rPr>
        <w:t>at least</w:t>
      </w:r>
      <w:r w:rsidRPr="0049275C">
        <w:rPr>
          <w:rFonts w:ascii="Times New Roman" w:hAnsi="Times New Roman"/>
          <w:bCs/>
          <w:kern w:val="2"/>
          <w:sz w:val="16"/>
          <w:szCs w:val="16"/>
          <w:lang w:eastAsia="x-none"/>
        </w:rPr>
        <w:t xml:space="preserve"> </w:t>
      </w:r>
      <w:r w:rsidRPr="0049275C">
        <w:rPr>
          <w:rFonts w:ascii="Times New Roman" w:hAnsi="Times New Roman"/>
          <w:bCs/>
          <w:color w:val="FF0000"/>
          <w:kern w:val="2"/>
          <w:sz w:val="16"/>
          <w:szCs w:val="16"/>
          <w:lang w:eastAsia="x-none"/>
        </w:rPr>
        <w:t xml:space="preserve">legacy </w:t>
      </w:r>
      <w:r w:rsidRPr="0049275C">
        <w:rPr>
          <w:rFonts w:ascii="Times New Roman" w:hAnsi="Times New Roman"/>
          <w:bCs/>
          <w:kern w:val="2"/>
          <w:sz w:val="16"/>
          <w:szCs w:val="16"/>
          <w:lang w:eastAsia="x-none"/>
        </w:rPr>
        <w:t>C-DRX active time according to the LP-WUS monitoring configuration to trigger PDCCH monitoring.</w:t>
      </w:r>
    </w:p>
    <w:p w14:paraId="17798F7D" w14:textId="77777777" w:rsidR="003D02CB" w:rsidRPr="0049275C" w:rsidRDefault="003D02CB" w:rsidP="003D02CB">
      <w:pPr>
        <w:numPr>
          <w:ilvl w:val="3"/>
          <w:numId w:val="8"/>
        </w:numPr>
        <w:spacing w:after="0"/>
        <w:contextualSpacing/>
        <w:rPr>
          <w:rFonts w:ascii="Times New Roman" w:hAnsi="Times New Roman"/>
          <w:bCs/>
          <w:kern w:val="2"/>
          <w:sz w:val="16"/>
          <w:szCs w:val="16"/>
          <w:lang w:eastAsia="x-none"/>
        </w:rPr>
      </w:pPr>
      <w:r w:rsidRPr="0049275C">
        <w:rPr>
          <w:rFonts w:ascii="Times New Roman" w:hAnsi="Times New Roman"/>
          <w:bCs/>
          <w:kern w:val="2"/>
          <w:sz w:val="16"/>
          <w:szCs w:val="16"/>
          <w:lang w:eastAsia="x-none"/>
        </w:rPr>
        <w:t xml:space="preserve">PDCCH monitoring possibly irrespective of </w:t>
      </w:r>
      <w:proofErr w:type="spellStart"/>
      <w:r w:rsidRPr="0049275C">
        <w:rPr>
          <w:rFonts w:ascii="Times New Roman" w:hAnsi="Times New Roman"/>
          <w:bCs/>
          <w:kern w:val="2"/>
          <w:sz w:val="16"/>
          <w:szCs w:val="16"/>
          <w:lang w:eastAsia="x-none"/>
        </w:rPr>
        <w:t>drx-onDurationTimer</w:t>
      </w:r>
      <w:proofErr w:type="spellEnd"/>
    </w:p>
    <w:p w14:paraId="2D827C1D" w14:textId="77777777" w:rsidR="003D02CB" w:rsidRPr="0049275C" w:rsidRDefault="003D02CB" w:rsidP="003D02CB">
      <w:pPr>
        <w:numPr>
          <w:ilvl w:val="4"/>
          <w:numId w:val="8"/>
        </w:numPr>
        <w:spacing w:after="0"/>
        <w:contextualSpacing/>
        <w:jc w:val="both"/>
        <w:rPr>
          <w:rFonts w:ascii="Times New Roman" w:hAnsi="Times New Roman"/>
          <w:bCs/>
          <w:color w:val="FF0000"/>
          <w:kern w:val="2"/>
          <w:sz w:val="16"/>
          <w:szCs w:val="16"/>
          <w:lang w:eastAsia="x-none"/>
        </w:rPr>
      </w:pPr>
      <w:r w:rsidRPr="00827DB8">
        <w:rPr>
          <w:rFonts w:ascii="Times New Roman" w:hAnsi="Times New Roman"/>
          <w:b/>
          <w:color w:val="FF0000"/>
          <w:kern w:val="2"/>
          <w:sz w:val="16"/>
          <w:szCs w:val="16"/>
          <w:lang w:eastAsia="x-none"/>
        </w:rPr>
        <w:lastRenderedPageBreak/>
        <w:t>Option 1-2-1:</w:t>
      </w:r>
      <w:r w:rsidRPr="0049275C">
        <w:rPr>
          <w:rFonts w:ascii="Times New Roman" w:hAnsi="Times New Roman"/>
          <w:bCs/>
          <w:color w:val="FF0000"/>
          <w:kern w:val="2"/>
          <w:sz w:val="16"/>
          <w:szCs w:val="16"/>
          <w:lang w:eastAsia="x-none"/>
        </w:rPr>
        <w:t xml:space="preserve"> PDCCH monitoring may be additionally triggered based on legacy C-DRX cycle and </w:t>
      </w:r>
      <w:proofErr w:type="spellStart"/>
      <w:r w:rsidRPr="0049275C">
        <w:rPr>
          <w:rFonts w:ascii="Times New Roman" w:hAnsi="Times New Roman"/>
          <w:bCs/>
          <w:color w:val="FF0000"/>
          <w:kern w:val="2"/>
          <w:sz w:val="16"/>
          <w:szCs w:val="16"/>
          <w:lang w:eastAsia="x-none"/>
        </w:rPr>
        <w:t>drx-onDurationTimer</w:t>
      </w:r>
      <w:proofErr w:type="spellEnd"/>
      <w:r w:rsidRPr="0049275C">
        <w:rPr>
          <w:rFonts w:ascii="Times New Roman" w:hAnsi="Times New Roman"/>
          <w:bCs/>
          <w:color w:val="FF0000"/>
          <w:kern w:val="2"/>
          <w:sz w:val="16"/>
          <w:szCs w:val="16"/>
          <w:lang w:eastAsia="x-none"/>
        </w:rPr>
        <w:t xml:space="preserve"> when monitoring LP-WUS</w:t>
      </w:r>
    </w:p>
    <w:p w14:paraId="01E025E0" w14:textId="77777777" w:rsidR="003D02CB" w:rsidRPr="0049275C" w:rsidRDefault="003D02CB" w:rsidP="003D02CB">
      <w:pPr>
        <w:numPr>
          <w:ilvl w:val="5"/>
          <w:numId w:val="8"/>
        </w:numPr>
        <w:spacing w:after="0"/>
        <w:contextualSpacing/>
        <w:jc w:val="both"/>
        <w:rPr>
          <w:rFonts w:ascii="Times New Roman"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If this is adopted, it should be configured together with Option 1-1 to achieve power saving gain compared to legacy C-DRX</w:t>
      </w:r>
    </w:p>
    <w:p w14:paraId="0F19C4D7" w14:textId="77777777" w:rsidR="003D02CB" w:rsidRPr="0049275C" w:rsidRDefault="003D02CB" w:rsidP="003D02CB">
      <w:pPr>
        <w:numPr>
          <w:ilvl w:val="4"/>
          <w:numId w:val="8"/>
        </w:numPr>
        <w:spacing w:after="0"/>
        <w:contextualSpacing/>
        <w:jc w:val="both"/>
        <w:rPr>
          <w:rFonts w:ascii="Times New Roman" w:hAnsi="Times New Roman"/>
          <w:bCs/>
          <w:color w:val="FF0000"/>
          <w:kern w:val="2"/>
          <w:sz w:val="16"/>
          <w:szCs w:val="16"/>
          <w:lang w:eastAsia="x-none"/>
        </w:rPr>
      </w:pPr>
      <w:r w:rsidRPr="00827DB8">
        <w:rPr>
          <w:rFonts w:ascii="Times New Roman" w:hAnsi="Times New Roman"/>
          <w:b/>
          <w:color w:val="FF0000"/>
          <w:kern w:val="2"/>
          <w:sz w:val="16"/>
          <w:szCs w:val="16"/>
          <w:lang w:eastAsia="x-none"/>
        </w:rPr>
        <w:t>Option 1-2-2:</w:t>
      </w:r>
      <w:r w:rsidRPr="0049275C">
        <w:rPr>
          <w:rFonts w:ascii="Times New Roman" w:hAnsi="Times New Roman"/>
          <w:bCs/>
          <w:color w:val="FF0000"/>
          <w:kern w:val="2"/>
          <w:sz w:val="16"/>
          <w:szCs w:val="16"/>
          <w:lang w:eastAsia="x-none"/>
        </w:rPr>
        <w:t xml:space="preserve"> PDCCH monitoring is not triggered by legacy C-DRX cycle and </w:t>
      </w:r>
      <w:proofErr w:type="spellStart"/>
      <w:r w:rsidRPr="0049275C">
        <w:rPr>
          <w:rFonts w:ascii="Times New Roman" w:hAnsi="Times New Roman"/>
          <w:bCs/>
          <w:color w:val="FF0000"/>
          <w:kern w:val="2"/>
          <w:sz w:val="16"/>
          <w:szCs w:val="16"/>
          <w:lang w:eastAsia="x-none"/>
        </w:rPr>
        <w:t>drx-onDurationTimer</w:t>
      </w:r>
      <w:proofErr w:type="spellEnd"/>
      <w:r w:rsidRPr="0049275C">
        <w:rPr>
          <w:rFonts w:ascii="Times New Roman" w:hAnsi="Times New Roman"/>
          <w:bCs/>
          <w:color w:val="FF0000"/>
          <w:kern w:val="2"/>
          <w:sz w:val="16"/>
          <w:szCs w:val="16"/>
          <w:lang w:eastAsia="x-none"/>
        </w:rPr>
        <w:t xml:space="preserve"> when monitoring LP-WUS</w:t>
      </w:r>
    </w:p>
    <w:p w14:paraId="6AA12401" w14:textId="77777777" w:rsidR="003D02CB" w:rsidRPr="0049275C" w:rsidRDefault="003D02CB" w:rsidP="003D02CB">
      <w:pPr>
        <w:numPr>
          <w:ilvl w:val="2"/>
          <w:numId w:val="8"/>
        </w:numPr>
        <w:spacing w:after="0"/>
        <w:contextualSpacing/>
        <w:rPr>
          <w:rFonts w:ascii="Times New Roman" w:hAnsi="Times New Roman"/>
          <w:bCs/>
          <w:kern w:val="2"/>
          <w:sz w:val="16"/>
          <w:szCs w:val="16"/>
          <w:lang w:eastAsia="x-none"/>
        </w:rPr>
      </w:pPr>
      <w:r w:rsidRPr="00827DB8">
        <w:rPr>
          <w:rFonts w:ascii="Times New Roman" w:hAnsi="Times New Roman"/>
          <w:b/>
          <w:kern w:val="2"/>
          <w:sz w:val="16"/>
          <w:szCs w:val="16"/>
          <w:lang w:eastAsia="x-none"/>
        </w:rPr>
        <w:t>Option 1-3:</w:t>
      </w:r>
      <w:r w:rsidRPr="0049275C">
        <w:rPr>
          <w:rFonts w:ascii="Times New Roman" w:hAnsi="Times New Roman"/>
          <w:bCs/>
          <w:kern w:val="2"/>
          <w:sz w:val="16"/>
          <w:szCs w:val="16"/>
          <w:lang w:eastAsia="x-none"/>
        </w:rPr>
        <w:t xml:space="preserve"> LP-WUS monitoring inside </w:t>
      </w:r>
      <w:r w:rsidRPr="0049275C">
        <w:rPr>
          <w:rFonts w:ascii="Times New Roman" w:hAnsi="Times New Roman"/>
          <w:bCs/>
          <w:color w:val="FF0000"/>
          <w:kern w:val="2"/>
          <w:sz w:val="16"/>
          <w:szCs w:val="16"/>
          <w:lang w:eastAsia="x-none"/>
        </w:rPr>
        <w:t xml:space="preserve">at least legacy </w:t>
      </w:r>
      <w:r w:rsidRPr="0049275C">
        <w:rPr>
          <w:rFonts w:ascii="Times New Roman" w:hAnsi="Times New Roman"/>
          <w:bCs/>
          <w:kern w:val="2"/>
          <w:sz w:val="16"/>
          <w:szCs w:val="16"/>
          <w:lang w:eastAsia="x-none"/>
        </w:rPr>
        <w:t>C-DRX active time according to the LP-WUS monitoring configuration to trigger PDCCH monitoring.</w:t>
      </w:r>
    </w:p>
    <w:p w14:paraId="42EF182C" w14:textId="77777777" w:rsidR="003D02CB" w:rsidRPr="0049275C" w:rsidRDefault="003D02CB" w:rsidP="003D02CB">
      <w:pPr>
        <w:numPr>
          <w:ilvl w:val="1"/>
          <w:numId w:val="8"/>
        </w:numPr>
        <w:spacing w:after="0"/>
        <w:contextualSpacing/>
        <w:rPr>
          <w:rFonts w:ascii="Times New Roman" w:hAnsi="Times New Roman"/>
          <w:bCs/>
          <w:strike/>
          <w:color w:val="FF0000"/>
          <w:kern w:val="2"/>
          <w:sz w:val="16"/>
          <w:szCs w:val="16"/>
          <w:lang w:eastAsia="x-none"/>
        </w:rPr>
      </w:pPr>
      <w:r w:rsidRPr="0049275C">
        <w:rPr>
          <w:rFonts w:ascii="Times New Roman" w:hAnsi="Times New Roman"/>
          <w:bCs/>
          <w:strike/>
          <w:color w:val="FF0000"/>
          <w:kern w:val="2"/>
          <w:sz w:val="16"/>
          <w:szCs w:val="16"/>
          <w:lang w:eastAsia="x-none"/>
        </w:rPr>
        <w:t>Case 2: PDCCH monitoring is triggered by LP-WUS without C-DRX configuration. LP-WUS can be monitored at any time according to the LP-WUS monitoring configuration</w:t>
      </w:r>
    </w:p>
    <w:p w14:paraId="697F39B5" w14:textId="77777777" w:rsidR="003D02CB" w:rsidRPr="0049275C" w:rsidRDefault="003D02CB" w:rsidP="003D02CB">
      <w:pPr>
        <w:numPr>
          <w:ilvl w:val="2"/>
          <w:numId w:val="8"/>
        </w:numPr>
        <w:spacing w:after="0"/>
        <w:contextualSpacing/>
        <w:rPr>
          <w:rFonts w:ascii="Times New Roman" w:hAnsi="Times New Roman"/>
          <w:bCs/>
          <w:strike/>
          <w:color w:val="FF0000"/>
          <w:kern w:val="2"/>
          <w:sz w:val="16"/>
          <w:szCs w:val="16"/>
          <w:lang w:eastAsia="x-none"/>
        </w:rPr>
      </w:pPr>
      <w:r w:rsidRPr="0049275C">
        <w:rPr>
          <w:rFonts w:ascii="Times New Roman" w:hAnsi="Times New Roman"/>
          <w:bCs/>
          <w:strike/>
          <w:color w:val="FF0000"/>
          <w:kern w:val="2"/>
          <w:sz w:val="16"/>
          <w:szCs w:val="16"/>
          <w:lang w:eastAsia="x-none"/>
        </w:rPr>
        <w:t>FFS duty-cycled and/or continuous LP-WUS monitoring</w:t>
      </w:r>
    </w:p>
    <w:p w14:paraId="50D5B9E8" w14:textId="77777777" w:rsidR="003D02CB" w:rsidRPr="0049275C" w:rsidRDefault="003D02CB" w:rsidP="003D02CB">
      <w:pPr>
        <w:numPr>
          <w:ilvl w:val="0"/>
          <w:numId w:val="8"/>
        </w:numPr>
        <w:spacing w:after="0"/>
        <w:contextualSpacing/>
        <w:rPr>
          <w:rFonts w:ascii="Times New Roman" w:eastAsia="Yu Mincho" w:hAnsi="Times New Roman"/>
          <w:bCs/>
          <w:color w:val="FF0000"/>
          <w:kern w:val="2"/>
          <w:sz w:val="16"/>
          <w:szCs w:val="16"/>
          <w:lang w:eastAsia="x-none"/>
        </w:rPr>
      </w:pPr>
      <w:r w:rsidRPr="0049275C">
        <w:rPr>
          <w:rFonts w:ascii="Times New Roman" w:eastAsia="Yu Mincho" w:hAnsi="Times New Roman"/>
          <w:bCs/>
          <w:kern w:val="2"/>
          <w:sz w:val="16"/>
          <w:szCs w:val="16"/>
          <w:lang w:eastAsia="x-none"/>
        </w:rPr>
        <w:t xml:space="preserve">Combination of options in Case 1 </w:t>
      </w:r>
      <w:r w:rsidRPr="0049275C">
        <w:rPr>
          <w:rFonts w:ascii="Times New Roman" w:eastAsia="Yu Mincho" w:hAnsi="Times New Roman"/>
          <w:bCs/>
          <w:strike/>
          <w:color w:val="FF0000"/>
          <w:kern w:val="2"/>
          <w:sz w:val="16"/>
          <w:szCs w:val="16"/>
          <w:lang w:eastAsia="x-none"/>
        </w:rPr>
        <w:t>and combination of options in Case 1 and Case 2 are not precluded</w:t>
      </w:r>
      <w:r w:rsidRPr="0049275C">
        <w:rPr>
          <w:rFonts w:ascii="Times New Roman" w:eastAsia="Yu Mincho" w:hAnsi="Times New Roman"/>
          <w:bCs/>
          <w:color w:val="FF0000"/>
          <w:kern w:val="2"/>
          <w:sz w:val="16"/>
          <w:szCs w:val="16"/>
          <w:lang w:eastAsia="x-none"/>
        </w:rPr>
        <w:t xml:space="preserve"> should be considered.</w:t>
      </w:r>
    </w:p>
    <w:p w14:paraId="3249DB5D" w14:textId="77777777" w:rsidR="003D02CB" w:rsidRPr="0049275C" w:rsidRDefault="003D02CB" w:rsidP="003D02CB">
      <w:pPr>
        <w:numPr>
          <w:ilvl w:val="0"/>
          <w:numId w:val="8"/>
        </w:numPr>
        <w:spacing w:after="0"/>
        <w:contextualSpacing/>
        <w:jc w:val="both"/>
        <w:rPr>
          <w:rFonts w:ascii="Times New Roman" w:eastAsia="Yu Mincho"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 xml:space="preserve">RAN1 does not discuss C-DRX related timers other than </w:t>
      </w:r>
      <w:proofErr w:type="spellStart"/>
      <w:r w:rsidRPr="0049275C">
        <w:rPr>
          <w:rFonts w:ascii="Times New Roman" w:eastAsia="Yu Mincho" w:hAnsi="Times New Roman"/>
          <w:bCs/>
          <w:color w:val="FF0000"/>
          <w:kern w:val="2"/>
          <w:sz w:val="16"/>
          <w:szCs w:val="16"/>
          <w:lang w:eastAsia="x-none"/>
        </w:rPr>
        <w:t>drx-onDurationTimer</w:t>
      </w:r>
      <w:proofErr w:type="spellEnd"/>
      <w:r w:rsidRPr="0049275C">
        <w:rPr>
          <w:rFonts w:ascii="Times New Roman" w:eastAsia="Yu Mincho" w:hAnsi="Times New Roman"/>
          <w:bCs/>
          <w:color w:val="FF0000"/>
          <w:kern w:val="2"/>
          <w:sz w:val="16"/>
          <w:szCs w:val="16"/>
          <w:lang w:eastAsia="x-none"/>
        </w:rPr>
        <w:t>, this topic is up to RAN2</w:t>
      </w:r>
    </w:p>
    <w:p w14:paraId="56714FB5" w14:textId="77777777" w:rsidR="003D02CB" w:rsidRPr="0049275C" w:rsidRDefault="003D02CB" w:rsidP="003D02CB">
      <w:pPr>
        <w:numPr>
          <w:ilvl w:val="0"/>
          <w:numId w:val="8"/>
        </w:numPr>
        <w:spacing w:after="0"/>
        <w:contextualSpacing/>
        <w:jc w:val="both"/>
        <w:rPr>
          <w:rFonts w:ascii="Times New Roman" w:eastAsia="Yu Mincho" w:hAnsi="Times New Roman"/>
          <w:bCs/>
          <w:color w:val="FF0000"/>
          <w:kern w:val="2"/>
          <w:sz w:val="16"/>
          <w:szCs w:val="16"/>
          <w:lang w:eastAsia="x-none"/>
        </w:rPr>
      </w:pPr>
      <w:r w:rsidRPr="0049275C">
        <w:rPr>
          <w:rFonts w:ascii="Times New Roman" w:eastAsia="Yu Mincho" w:hAnsi="Times New Roman"/>
          <w:bCs/>
          <w:color w:val="FF0000"/>
          <w:kern w:val="2"/>
          <w:sz w:val="16"/>
          <w:szCs w:val="16"/>
          <w:lang w:eastAsia="x-none"/>
        </w:rPr>
        <w:t>Note: Above does not preclude to support fallback mechanism to trigger PDCCH monitoring, if any</w:t>
      </w:r>
    </w:p>
    <w:p w14:paraId="28A3D274" w14:textId="77777777" w:rsidR="00925D4D" w:rsidRPr="0049275C" w:rsidRDefault="00925D4D" w:rsidP="0049275C">
      <w:pPr>
        <w:rPr>
          <w:lang w:val="en-GB" w:eastAsia="zh-CN"/>
        </w:rPr>
      </w:pPr>
    </w:p>
    <w:sectPr w:rsidR="00925D4D" w:rsidRPr="0049275C"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80440C2"/>
    <w:multiLevelType w:val="hybridMultilevel"/>
    <w:tmpl w:val="269207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5470AD"/>
    <w:multiLevelType w:val="hybridMultilevel"/>
    <w:tmpl w:val="B73E3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4F07DC"/>
    <w:multiLevelType w:val="hybridMultilevel"/>
    <w:tmpl w:val="477817B0"/>
    <w:lvl w:ilvl="0" w:tplc="2C32E7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B631FE"/>
    <w:multiLevelType w:val="hybridMultilevel"/>
    <w:tmpl w:val="139EE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BC7DC9"/>
    <w:multiLevelType w:val="hybridMultilevel"/>
    <w:tmpl w:val="9E20D5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E886C45"/>
    <w:multiLevelType w:val="hybridMultilevel"/>
    <w:tmpl w:val="C38A1D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F20B63"/>
    <w:multiLevelType w:val="hybridMultilevel"/>
    <w:tmpl w:val="22E4DA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6DE65BE"/>
    <w:multiLevelType w:val="hybridMultilevel"/>
    <w:tmpl w:val="CE540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E740081"/>
    <w:multiLevelType w:val="hybridMultilevel"/>
    <w:tmpl w:val="E5F0DB2A"/>
    <w:lvl w:ilvl="0" w:tplc="20000001">
      <w:start w:val="1"/>
      <w:numFmt w:val="bullet"/>
      <w:lvlText w:val=""/>
      <w:lvlJc w:val="left"/>
      <w:pPr>
        <w:ind w:left="357" w:hanging="360"/>
      </w:pPr>
      <w:rPr>
        <w:rFonts w:ascii="Symbol" w:hAnsi="Symbol" w:hint="default"/>
      </w:rPr>
    </w:lvl>
    <w:lvl w:ilvl="1" w:tplc="20000003">
      <w:start w:val="1"/>
      <w:numFmt w:val="bullet"/>
      <w:lvlText w:val="o"/>
      <w:lvlJc w:val="left"/>
      <w:pPr>
        <w:ind w:left="1077" w:hanging="360"/>
      </w:pPr>
      <w:rPr>
        <w:rFonts w:ascii="Courier New" w:hAnsi="Courier New" w:cs="Courier New" w:hint="default"/>
      </w:rPr>
    </w:lvl>
    <w:lvl w:ilvl="2" w:tplc="20000005">
      <w:start w:val="1"/>
      <w:numFmt w:val="bullet"/>
      <w:lvlText w:val=""/>
      <w:lvlJc w:val="left"/>
      <w:pPr>
        <w:ind w:left="1797" w:hanging="360"/>
      </w:pPr>
      <w:rPr>
        <w:rFonts w:ascii="Wingdings" w:hAnsi="Wingdings" w:hint="default"/>
      </w:rPr>
    </w:lvl>
    <w:lvl w:ilvl="3" w:tplc="20000001" w:tentative="1">
      <w:start w:val="1"/>
      <w:numFmt w:val="bullet"/>
      <w:lvlText w:val=""/>
      <w:lvlJc w:val="left"/>
      <w:pPr>
        <w:ind w:left="2517" w:hanging="360"/>
      </w:pPr>
      <w:rPr>
        <w:rFonts w:ascii="Symbol" w:hAnsi="Symbol" w:hint="default"/>
      </w:rPr>
    </w:lvl>
    <w:lvl w:ilvl="4" w:tplc="20000003" w:tentative="1">
      <w:start w:val="1"/>
      <w:numFmt w:val="bullet"/>
      <w:lvlText w:val="o"/>
      <w:lvlJc w:val="left"/>
      <w:pPr>
        <w:ind w:left="3237" w:hanging="360"/>
      </w:pPr>
      <w:rPr>
        <w:rFonts w:ascii="Courier New" w:hAnsi="Courier New" w:cs="Courier New" w:hint="default"/>
      </w:rPr>
    </w:lvl>
    <w:lvl w:ilvl="5" w:tplc="20000005" w:tentative="1">
      <w:start w:val="1"/>
      <w:numFmt w:val="bullet"/>
      <w:lvlText w:val=""/>
      <w:lvlJc w:val="left"/>
      <w:pPr>
        <w:ind w:left="3957" w:hanging="360"/>
      </w:pPr>
      <w:rPr>
        <w:rFonts w:ascii="Wingdings" w:hAnsi="Wingdings" w:hint="default"/>
      </w:rPr>
    </w:lvl>
    <w:lvl w:ilvl="6" w:tplc="20000001" w:tentative="1">
      <w:start w:val="1"/>
      <w:numFmt w:val="bullet"/>
      <w:lvlText w:val=""/>
      <w:lvlJc w:val="left"/>
      <w:pPr>
        <w:ind w:left="4677" w:hanging="360"/>
      </w:pPr>
      <w:rPr>
        <w:rFonts w:ascii="Symbol" w:hAnsi="Symbol" w:hint="default"/>
      </w:rPr>
    </w:lvl>
    <w:lvl w:ilvl="7" w:tplc="20000003" w:tentative="1">
      <w:start w:val="1"/>
      <w:numFmt w:val="bullet"/>
      <w:lvlText w:val="o"/>
      <w:lvlJc w:val="left"/>
      <w:pPr>
        <w:ind w:left="5397" w:hanging="360"/>
      </w:pPr>
      <w:rPr>
        <w:rFonts w:ascii="Courier New" w:hAnsi="Courier New" w:cs="Courier New" w:hint="default"/>
      </w:rPr>
    </w:lvl>
    <w:lvl w:ilvl="8" w:tplc="20000005" w:tentative="1">
      <w:start w:val="1"/>
      <w:numFmt w:val="bullet"/>
      <w:lvlText w:val=""/>
      <w:lvlJc w:val="left"/>
      <w:pPr>
        <w:ind w:left="6117" w:hanging="360"/>
      </w:pPr>
      <w:rPr>
        <w:rFonts w:ascii="Wingdings" w:hAnsi="Wingdings" w:hint="default"/>
      </w:rPr>
    </w:lvl>
  </w:abstractNum>
  <w:num w:numId="1" w16cid:durableId="1921597403">
    <w:abstractNumId w:val="7"/>
  </w:num>
  <w:num w:numId="2" w16cid:durableId="5595783">
    <w:abstractNumId w:val="11"/>
  </w:num>
  <w:num w:numId="3" w16cid:durableId="1158427270">
    <w:abstractNumId w:val="8"/>
  </w:num>
  <w:num w:numId="4" w16cid:durableId="1990287049">
    <w:abstractNumId w:val="12"/>
  </w:num>
  <w:num w:numId="5" w16cid:durableId="1954440291">
    <w:abstractNumId w:val="13"/>
  </w:num>
  <w:num w:numId="6" w16cid:durableId="547835700">
    <w:abstractNumId w:val="9"/>
  </w:num>
  <w:num w:numId="7" w16cid:durableId="824856927">
    <w:abstractNumId w:val="5"/>
  </w:num>
  <w:num w:numId="8" w16cid:durableId="141317161">
    <w:abstractNumId w:val="4"/>
  </w:num>
  <w:num w:numId="9" w16cid:durableId="145510573">
    <w:abstractNumId w:val="0"/>
  </w:num>
  <w:num w:numId="10" w16cid:durableId="89011805">
    <w:abstractNumId w:val="10"/>
  </w:num>
  <w:num w:numId="11" w16cid:durableId="291060972">
    <w:abstractNumId w:val="3"/>
  </w:num>
  <w:num w:numId="12" w16cid:durableId="1937058574">
    <w:abstractNumId w:val="15"/>
  </w:num>
  <w:num w:numId="13" w16cid:durableId="1815835505">
    <w:abstractNumId w:val="14"/>
  </w:num>
  <w:num w:numId="14" w16cid:durableId="565265772">
    <w:abstractNumId w:val="1"/>
  </w:num>
  <w:num w:numId="15" w16cid:durableId="833493074">
    <w:abstractNumId w:val="6"/>
  </w:num>
  <w:num w:numId="16" w16cid:durableId="16193332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7372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57"/>
    <w:rsid w:val="000028DD"/>
    <w:rsid w:val="0000311A"/>
    <w:rsid w:val="00003717"/>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1978"/>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0206"/>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1BB0"/>
    <w:rsid w:val="00244267"/>
    <w:rsid w:val="002500A8"/>
    <w:rsid w:val="00250587"/>
    <w:rsid w:val="00260EC7"/>
    <w:rsid w:val="00261A48"/>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6022"/>
    <w:rsid w:val="002A70F0"/>
    <w:rsid w:val="002B1EE7"/>
    <w:rsid w:val="002C1EF6"/>
    <w:rsid w:val="002C4082"/>
    <w:rsid w:val="002C6AEE"/>
    <w:rsid w:val="002E003C"/>
    <w:rsid w:val="002E0414"/>
    <w:rsid w:val="002E083F"/>
    <w:rsid w:val="002E1A79"/>
    <w:rsid w:val="002E4760"/>
    <w:rsid w:val="002E5B6B"/>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5A4"/>
    <w:rsid w:val="0035547C"/>
    <w:rsid w:val="003559F3"/>
    <w:rsid w:val="00361092"/>
    <w:rsid w:val="00361820"/>
    <w:rsid w:val="003730EF"/>
    <w:rsid w:val="0037552C"/>
    <w:rsid w:val="0037629E"/>
    <w:rsid w:val="0037719E"/>
    <w:rsid w:val="00383177"/>
    <w:rsid w:val="00387975"/>
    <w:rsid w:val="00393247"/>
    <w:rsid w:val="00395015"/>
    <w:rsid w:val="003A5C51"/>
    <w:rsid w:val="003A6163"/>
    <w:rsid w:val="003B5CD6"/>
    <w:rsid w:val="003B76F2"/>
    <w:rsid w:val="003C1556"/>
    <w:rsid w:val="003C1C5D"/>
    <w:rsid w:val="003C50C2"/>
    <w:rsid w:val="003D02CB"/>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36A8"/>
    <w:rsid w:val="00432CCD"/>
    <w:rsid w:val="00432CE1"/>
    <w:rsid w:val="00434E88"/>
    <w:rsid w:val="0043515D"/>
    <w:rsid w:val="0043788C"/>
    <w:rsid w:val="00445733"/>
    <w:rsid w:val="00445F25"/>
    <w:rsid w:val="00445FD8"/>
    <w:rsid w:val="00446BDF"/>
    <w:rsid w:val="00447C05"/>
    <w:rsid w:val="00450550"/>
    <w:rsid w:val="00451134"/>
    <w:rsid w:val="004519BB"/>
    <w:rsid w:val="00451A3A"/>
    <w:rsid w:val="00455C91"/>
    <w:rsid w:val="00462E26"/>
    <w:rsid w:val="00465DAE"/>
    <w:rsid w:val="004661AB"/>
    <w:rsid w:val="0047097D"/>
    <w:rsid w:val="00481BDB"/>
    <w:rsid w:val="00482878"/>
    <w:rsid w:val="0048287D"/>
    <w:rsid w:val="0048475F"/>
    <w:rsid w:val="00491971"/>
    <w:rsid w:val="00491C79"/>
    <w:rsid w:val="0049275C"/>
    <w:rsid w:val="004976F2"/>
    <w:rsid w:val="004A31BB"/>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4143"/>
    <w:rsid w:val="00505AC7"/>
    <w:rsid w:val="005073E2"/>
    <w:rsid w:val="00510DAC"/>
    <w:rsid w:val="00513A0A"/>
    <w:rsid w:val="00514C2F"/>
    <w:rsid w:val="00516650"/>
    <w:rsid w:val="0051782B"/>
    <w:rsid w:val="00517B15"/>
    <w:rsid w:val="00517B89"/>
    <w:rsid w:val="0052219A"/>
    <w:rsid w:val="00522CAB"/>
    <w:rsid w:val="005241C8"/>
    <w:rsid w:val="0052581A"/>
    <w:rsid w:val="00532DB1"/>
    <w:rsid w:val="00542513"/>
    <w:rsid w:val="005433FA"/>
    <w:rsid w:val="00545B4A"/>
    <w:rsid w:val="00545B6C"/>
    <w:rsid w:val="00546018"/>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04E18"/>
    <w:rsid w:val="00610534"/>
    <w:rsid w:val="0061135E"/>
    <w:rsid w:val="00611E92"/>
    <w:rsid w:val="00620158"/>
    <w:rsid w:val="0062534A"/>
    <w:rsid w:val="00625E30"/>
    <w:rsid w:val="00630BF2"/>
    <w:rsid w:val="006326B2"/>
    <w:rsid w:val="00632D21"/>
    <w:rsid w:val="006339DA"/>
    <w:rsid w:val="00634B5D"/>
    <w:rsid w:val="00643F10"/>
    <w:rsid w:val="006449C9"/>
    <w:rsid w:val="00647526"/>
    <w:rsid w:val="0065698D"/>
    <w:rsid w:val="00657C7A"/>
    <w:rsid w:val="0066119A"/>
    <w:rsid w:val="00664529"/>
    <w:rsid w:val="00666EB6"/>
    <w:rsid w:val="006677BB"/>
    <w:rsid w:val="006731F3"/>
    <w:rsid w:val="00674165"/>
    <w:rsid w:val="00675A1F"/>
    <w:rsid w:val="006763E9"/>
    <w:rsid w:val="00676DAD"/>
    <w:rsid w:val="00682662"/>
    <w:rsid w:val="00683AFD"/>
    <w:rsid w:val="00685EC0"/>
    <w:rsid w:val="006868DB"/>
    <w:rsid w:val="00690466"/>
    <w:rsid w:val="00691624"/>
    <w:rsid w:val="00691AA7"/>
    <w:rsid w:val="006954A8"/>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07032"/>
    <w:rsid w:val="00707B25"/>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5917"/>
    <w:rsid w:val="00746C9F"/>
    <w:rsid w:val="00750D3B"/>
    <w:rsid w:val="007526CD"/>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2634F"/>
    <w:rsid w:val="00827DB8"/>
    <w:rsid w:val="00830043"/>
    <w:rsid w:val="00831C12"/>
    <w:rsid w:val="00834DE3"/>
    <w:rsid w:val="00842FC0"/>
    <w:rsid w:val="008440E1"/>
    <w:rsid w:val="00845C8A"/>
    <w:rsid w:val="00845DEA"/>
    <w:rsid w:val="0084641A"/>
    <w:rsid w:val="0084724D"/>
    <w:rsid w:val="008575BF"/>
    <w:rsid w:val="008576A8"/>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150E"/>
    <w:rsid w:val="008C226A"/>
    <w:rsid w:val="008C2808"/>
    <w:rsid w:val="008C3CEF"/>
    <w:rsid w:val="008C3DE9"/>
    <w:rsid w:val="008C4571"/>
    <w:rsid w:val="008C48B7"/>
    <w:rsid w:val="008C5D0F"/>
    <w:rsid w:val="008C6456"/>
    <w:rsid w:val="008D29D3"/>
    <w:rsid w:val="008D511C"/>
    <w:rsid w:val="008D6D7C"/>
    <w:rsid w:val="008D6F0E"/>
    <w:rsid w:val="008E0B00"/>
    <w:rsid w:val="008E1744"/>
    <w:rsid w:val="008E251D"/>
    <w:rsid w:val="008E26CF"/>
    <w:rsid w:val="008E26F9"/>
    <w:rsid w:val="008E78DC"/>
    <w:rsid w:val="008E7B2A"/>
    <w:rsid w:val="008F7D64"/>
    <w:rsid w:val="0090043B"/>
    <w:rsid w:val="00901538"/>
    <w:rsid w:val="00910638"/>
    <w:rsid w:val="00913C74"/>
    <w:rsid w:val="00914326"/>
    <w:rsid w:val="009170CF"/>
    <w:rsid w:val="00920727"/>
    <w:rsid w:val="009216EB"/>
    <w:rsid w:val="00925D4D"/>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0C95"/>
    <w:rsid w:val="00985517"/>
    <w:rsid w:val="00985612"/>
    <w:rsid w:val="009938ED"/>
    <w:rsid w:val="009A0FD5"/>
    <w:rsid w:val="009A1476"/>
    <w:rsid w:val="009B3B2A"/>
    <w:rsid w:val="009B7330"/>
    <w:rsid w:val="009C0ACC"/>
    <w:rsid w:val="009C38E7"/>
    <w:rsid w:val="009C6E39"/>
    <w:rsid w:val="009D11CF"/>
    <w:rsid w:val="009D3D40"/>
    <w:rsid w:val="009D6008"/>
    <w:rsid w:val="009D725A"/>
    <w:rsid w:val="009E744B"/>
    <w:rsid w:val="009E7C72"/>
    <w:rsid w:val="009F02BA"/>
    <w:rsid w:val="009F02FA"/>
    <w:rsid w:val="009F139E"/>
    <w:rsid w:val="009F567F"/>
    <w:rsid w:val="009F751D"/>
    <w:rsid w:val="009F7EA3"/>
    <w:rsid w:val="00A029C9"/>
    <w:rsid w:val="00A029DE"/>
    <w:rsid w:val="00A03B5B"/>
    <w:rsid w:val="00A04AFF"/>
    <w:rsid w:val="00A074E8"/>
    <w:rsid w:val="00A10B08"/>
    <w:rsid w:val="00A11091"/>
    <w:rsid w:val="00A116D4"/>
    <w:rsid w:val="00A128F5"/>
    <w:rsid w:val="00A172D8"/>
    <w:rsid w:val="00A22376"/>
    <w:rsid w:val="00A22EF1"/>
    <w:rsid w:val="00A24190"/>
    <w:rsid w:val="00A27224"/>
    <w:rsid w:val="00A32754"/>
    <w:rsid w:val="00A3289E"/>
    <w:rsid w:val="00A352A5"/>
    <w:rsid w:val="00A35D66"/>
    <w:rsid w:val="00A415F5"/>
    <w:rsid w:val="00A42B69"/>
    <w:rsid w:val="00A43DC0"/>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BCA"/>
    <w:rsid w:val="00A8485B"/>
    <w:rsid w:val="00A84C14"/>
    <w:rsid w:val="00A87D00"/>
    <w:rsid w:val="00A91674"/>
    <w:rsid w:val="00A92227"/>
    <w:rsid w:val="00AA125F"/>
    <w:rsid w:val="00AA36EE"/>
    <w:rsid w:val="00AA60EA"/>
    <w:rsid w:val="00AA61B3"/>
    <w:rsid w:val="00AA7495"/>
    <w:rsid w:val="00AB3D9D"/>
    <w:rsid w:val="00AB415A"/>
    <w:rsid w:val="00AB5F1A"/>
    <w:rsid w:val="00AB6F51"/>
    <w:rsid w:val="00AB701F"/>
    <w:rsid w:val="00AC0E27"/>
    <w:rsid w:val="00AC363A"/>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26D84"/>
    <w:rsid w:val="00B3076B"/>
    <w:rsid w:val="00B32751"/>
    <w:rsid w:val="00B32D49"/>
    <w:rsid w:val="00B4455E"/>
    <w:rsid w:val="00B4464E"/>
    <w:rsid w:val="00B44CFE"/>
    <w:rsid w:val="00B46189"/>
    <w:rsid w:val="00B52E2A"/>
    <w:rsid w:val="00B53F51"/>
    <w:rsid w:val="00B54454"/>
    <w:rsid w:val="00B576F0"/>
    <w:rsid w:val="00B5774B"/>
    <w:rsid w:val="00B57B3A"/>
    <w:rsid w:val="00B6102E"/>
    <w:rsid w:val="00B6314F"/>
    <w:rsid w:val="00B6392E"/>
    <w:rsid w:val="00B63FCB"/>
    <w:rsid w:val="00B6495E"/>
    <w:rsid w:val="00B64AC6"/>
    <w:rsid w:val="00B653C0"/>
    <w:rsid w:val="00B701C2"/>
    <w:rsid w:val="00B71D9F"/>
    <w:rsid w:val="00B73D08"/>
    <w:rsid w:val="00B75A90"/>
    <w:rsid w:val="00B77417"/>
    <w:rsid w:val="00B80584"/>
    <w:rsid w:val="00B843DF"/>
    <w:rsid w:val="00B8508E"/>
    <w:rsid w:val="00B85A59"/>
    <w:rsid w:val="00B92FD5"/>
    <w:rsid w:val="00B93A99"/>
    <w:rsid w:val="00B93BEC"/>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D6B58"/>
    <w:rsid w:val="00BE4B38"/>
    <w:rsid w:val="00BE4D1B"/>
    <w:rsid w:val="00BE6BF5"/>
    <w:rsid w:val="00BF1D07"/>
    <w:rsid w:val="00BF69E7"/>
    <w:rsid w:val="00BF7D26"/>
    <w:rsid w:val="00C02D53"/>
    <w:rsid w:val="00C03791"/>
    <w:rsid w:val="00C04BF5"/>
    <w:rsid w:val="00C04DC6"/>
    <w:rsid w:val="00C126DD"/>
    <w:rsid w:val="00C145B6"/>
    <w:rsid w:val="00C14822"/>
    <w:rsid w:val="00C20CA4"/>
    <w:rsid w:val="00C26256"/>
    <w:rsid w:val="00C32D8D"/>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57CB0"/>
    <w:rsid w:val="00C603C4"/>
    <w:rsid w:val="00C631E3"/>
    <w:rsid w:val="00C64B7B"/>
    <w:rsid w:val="00C669E7"/>
    <w:rsid w:val="00C67066"/>
    <w:rsid w:val="00C73834"/>
    <w:rsid w:val="00C7413F"/>
    <w:rsid w:val="00C74C29"/>
    <w:rsid w:val="00C75606"/>
    <w:rsid w:val="00C76248"/>
    <w:rsid w:val="00C7694B"/>
    <w:rsid w:val="00C77321"/>
    <w:rsid w:val="00C800BD"/>
    <w:rsid w:val="00C81E71"/>
    <w:rsid w:val="00C827E0"/>
    <w:rsid w:val="00C860CF"/>
    <w:rsid w:val="00C92CF2"/>
    <w:rsid w:val="00C953B2"/>
    <w:rsid w:val="00C96A72"/>
    <w:rsid w:val="00C9729B"/>
    <w:rsid w:val="00CA1C76"/>
    <w:rsid w:val="00CA280A"/>
    <w:rsid w:val="00CA315B"/>
    <w:rsid w:val="00CB09A8"/>
    <w:rsid w:val="00CB1753"/>
    <w:rsid w:val="00CC00D8"/>
    <w:rsid w:val="00CC1F1A"/>
    <w:rsid w:val="00CC2C63"/>
    <w:rsid w:val="00CC308A"/>
    <w:rsid w:val="00CC3D52"/>
    <w:rsid w:val="00CC5C27"/>
    <w:rsid w:val="00CC6376"/>
    <w:rsid w:val="00CD0A8A"/>
    <w:rsid w:val="00CD51AF"/>
    <w:rsid w:val="00CD566B"/>
    <w:rsid w:val="00CD5F3D"/>
    <w:rsid w:val="00CD67B3"/>
    <w:rsid w:val="00CE3462"/>
    <w:rsid w:val="00CE373D"/>
    <w:rsid w:val="00CF0562"/>
    <w:rsid w:val="00CF13F6"/>
    <w:rsid w:val="00CF1B9A"/>
    <w:rsid w:val="00CF2221"/>
    <w:rsid w:val="00D03F47"/>
    <w:rsid w:val="00D043A7"/>
    <w:rsid w:val="00D11924"/>
    <w:rsid w:val="00D121A1"/>
    <w:rsid w:val="00D132A4"/>
    <w:rsid w:val="00D15489"/>
    <w:rsid w:val="00D15C2B"/>
    <w:rsid w:val="00D17AE2"/>
    <w:rsid w:val="00D205FF"/>
    <w:rsid w:val="00D22BA9"/>
    <w:rsid w:val="00D23618"/>
    <w:rsid w:val="00D26468"/>
    <w:rsid w:val="00D32097"/>
    <w:rsid w:val="00D32CB4"/>
    <w:rsid w:val="00D33215"/>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1F34"/>
    <w:rsid w:val="00D92185"/>
    <w:rsid w:val="00D936ED"/>
    <w:rsid w:val="00D95D58"/>
    <w:rsid w:val="00D97D81"/>
    <w:rsid w:val="00DA42FF"/>
    <w:rsid w:val="00DA6C9C"/>
    <w:rsid w:val="00DB4026"/>
    <w:rsid w:val="00DB4F7D"/>
    <w:rsid w:val="00DB5BC6"/>
    <w:rsid w:val="00DB66D3"/>
    <w:rsid w:val="00DC1553"/>
    <w:rsid w:val="00DD43B0"/>
    <w:rsid w:val="00DD5520"/>
    <w:rsid w:val="00DD7378"/>
    <w:rsid w:val="00DE248F"/>
    <w:rsid w:val="00DE27BC"/>
    <w:rsid w:val="00DE5650"/>
    <w:rsid w:val="00DE6127"/>
    <w:rsid w:val="00DF0630"/>
    <w:rsid w:val="00DF2ACA"/>
    <w:rsid w:val="00E005F2"/>
    <w:rsid w:val="00E0108F"/>
    <w:rsid w:val="00E043CB"/>
    <w:rsid w:val="00E045D3"/>
    <w:rsid w:val="00E1349E"/>
    <w:rsid w:val="00E1451D"/>
    <w:rsid w:val="00E16784"/>
    <w:rsid w:val="00E20796"/>
    <w:rsid w:val="00E211E5"/>
    <w:rsid w:val="00E21216"/>
    <w:rsid w:val="00E2135F"/>
    <w:rsid w:val="00E214F5"/>
    <w:rsid w:val="00E2183D"/>
    <w:rsid w:val="00E2438D"/>
    <w:rsid w:val="00E24A3F"/>
    <w:rsid w:val="00E331C0"/>
    <w:rsid w:val="00E34134"/>
    <w:rsid w:val="00E34263"/>
    <w:rsid w:val="00E35947"/>
    <w:rsid w:val="00E36CB2"/>
    <w:rsid w:val="00E40F04"/>
    <w:rsid w:val="00E4114E"/>
    <w:rsid w:val="00E4685A"/>
    <w:rsid w:val="00E46AF8"/>
    <w:rsid w:val="00E47D4D"/>
    <w:rsid w:val="00E53D91"/>
    <w:rsid w:val="00E5414C"/>
    <w:rsid w:val="00E558C9"/>
    <w:rsid w:val="00E57B01"/>
    <w:rsid w:val="00E63B32"/>
    <w:rsid w:val="00E64E02"/>
    <w:rsid w:val="00E6616F"/>
    <w:rsid w:val="00E735C3"/>
    <w:rsid w:val="00E76059"/>
    <w:rsid w:val="00E852A2"/>
    <w:rsid w:val="00E871AA"/>
    <w:rsid w:val="00E87830"/>
    <w:rsid w:val="00E92C32"/>
    <w:rsid w:val="00E94943"/>
    <w:rsid w:val="00E95697"/>
    <w:rsid w:val="00E95D22"/>
    <w:rsid w:val="00EA2B3C"/>
    <w:rsid w:val="00EA3400"/>
    <w:rsid w:val="00EA417A"/>
    <w:rsid w:val="00EA4F36"/>
    <w:rsid w:val="00EA74F4"/>
    <w:rsid w:val="00EB0DA4"/>
    <w:rsid w:val="00EB3575"/>
    <w:rsid w:val="00EB4152"/>
    <w:rsid w:val="00EB63D8"/>
    <w:rsid w:val="00EB6504"/>
    <w:rsid w:val="00EB78EC"/>
    <w:rsid w:val="00EC0453"/>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EF7C13"/>
    <w:rsid w:val="00F04723"/>
    <w:rsid w:val="00F0507B"/>
    <w:rsid w:val="00F06A51"/>
    <w:rsid w:val="00F10C5C"/>
    <w:rsid w:val="00F117AC"/>
    <w:rsid w:val="00F120D3"/>
    <w:rsid w:val="00F124D1"/>
    <w:rsid w:val="00F13A97"/>
    <w:rsid w:val="00F151A0"/>
    <w:rsid w:val="00F16A0C"/>
    <w:rsid w:val="00F22F38"/>
    <w:rsid w:val="00F2498D"/>
    <w:rsid w:val="00F2538D"/>
    <w:rsid w:val="00F259D8"/>
    <w:rsid w:val="00F26244"/>
    <w:rsid w:val="00F2659E"/>
    <w:rsid w:val="00F26D58"/>
    <w:rsid w:val="00F31234"/>
    <w:rsid w:val="00F31368"/>
    <w:rsid w:val="00F32EF1"/>
    <w:rsid w:val="00F33BD6"/>
    <w:rsid w:val="00F342CC"/>
    <w:rsid w:val="00F40933"/>
    <w:rsid w:val="00F42E1E"/>
    <w:rsid w:val="00F51F15"/>
    <w:rsid w:val="00F55573"/>
    <w:rsid w:val="00F558B4"/>
    <w:rsid w:val="00F55A37"/>
    <w:rsid w:val="00F611EB"/>
    <w:rsid w:val="00F67E09"/>
    <w:rsid w:val="00F711E2"/>
    <w:rsid w:val="00F72536"/>
    <w:rsid w:val="00F726B8"/>
    <w:rsid w:val="00F7659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744E"/>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character" w:styleId="SmartLink">
    <w:name w:val="Smart Link"/>
    <w:basedOn w:val="DefaultParagraphFont"/>
    <w:uiPriority w:val="99"/>
    <w:semiHidden/>
    <w:unhideWhenUsed/>
    <w:rsid w:val="002E5B6B"/>
    <w:rPr>
      <w:color w:val="0000FF"/>
      <w:u w:val="single"/>
      <w:shd w:val="clear" w:color="auto" w:fill="F3F2F1"/>
    </w:rPr>
  </w:style>
  <w:style w:type="paragraph" w:customStyle="1" w:styleId="paragraph">
    <w:name w:val="paragraph"/>
    <w:basedOn w:val="Normal"/>
    <w:rsid w:val="00C92CF2"/>
    <w:pPr>
      <w:spacing w:before="100" w:beforeAutospacing="1" w:after="100" w:afterAutospacing="1"/>
    </w:pPr>
    <w:rPr>
      <w:rFonts w:ascii="Times New Roman" w:eastAsia="Times New Roman" w:hAnsi="Times New Roman"/>
      <w:sz w:val="24"/>
      <w:szCs w:val="24"/>
      <w:lang w:val="en-SE" w:eastAsia="en-SE"/>
    </w:rPr>
  </w:style>
  <w:style w:type="character" w:customStyle="1" w:styleId="normaltextrun">
    <w:name w:val="normaltextrun"/>
    <w:basedOn w:val="DefaultParagraphFont"/>
    <w:rsid w:val="00C92CF2"/>
  </w:style>
  <w:style w:type="character" w:customStyle="1" w:styleId="eop">
    <w:name w:val="eop"/>
    <w:basedOn w:val="DefaultParagraphFont"/>
    <w:rsid w:val="00C92CF2"/>
  </w:style>
  <w:style w:type="character" w:customStyle="1" w:styleId="advancedproofingissue">
    <w:name w:val="advancedproofingissue"/>
    <w:basedOn w:val="DefaultParagraphFont"/>
    <w:rsid w:val="00C92CF2"/>
  </w:style>
  <w:style w:type="character" w:customStyle="1" w:styleId="spellingerror">
    <w:name w:val="spellingerror"/>
    <w:basedOn w:val="DefaultParagraphFont"/>
    <w:rsid w:val="00C92CF2"/>
  </w:style>
  <w:style w:type="character" w:customStyle="1" w:styleId="contextualspellingandgrammarerror">
    <w:name w:val="contextualspellingandgrammarerror"/>
    <w:basedOn w:val="DefaultParagraphFont"/>
    <w:rsid w:val="00C92CF2"/>
  </w:style>
  <w:style w:type="character" w:customStyle="1" w:styleId="B10">
    <w:name w:val="B1 (文字)"/>
    <w:qFormat/>
    <w:locked/>
    <w:rsid w:val="00F04723"/>
    <w:rPr>
      <w:lang w:eastAsia="en-US"/>
    </w:rPr>
  </w:style>
  <w:style w:type="character" w:customStyle="1" w:styleId="NOChar1">
    <w:name w:val="NO Char1"/>
    <w:link w:val="NO"/>
    <w:rsid w:val="00F04723"/>
    <w:rPr>
      <w:rFonts w:ascii="Times New Roman" w:eastAsia="Times New Roman" w:hAnsi="Times New Roman"/>
      <w:lang w:eastAsia="en-US"/>
    </w:rPr>
  </w:style>
  <w:style w:type="paragraph" w:customStyle="1" w:styleId="TAL">
    <w:name w:val="TAL"/>
    <w:basedOn w:val="Normal"/>
    <w:link w:val="TALCar"/>
    <w:qFormat/>
    <w:rsid w:val="004519BB"/>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4519BB"/>
    <w:rPr>
      <w:rFonts w:ascii="Arial" w:eastAsia="Times New Roman" w:hAnsi="Arial"/>
      <w:sz w:val="18"/>
      <w:lang w:eastAsia="ja-JP"/>
    </w:rPr>
  </w:style>
  <w:style w:type="paragraph" w:customStyle="1" w:styleId="B2">
    <w:name w:val="B2"/>
    <w:basedOn w:val="List2"/>
    <w:link w:val="B2Char"/>
    <w:qFormat/>
    <w:rsid w:val="0054601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paragraph" w:customStyle="1" w:styleId="B3">
    <w:name w:val="B3"/>
    <w:basedOn w:val="List3"/>
    <w:link w:val="B3Char"/>
    <w:qFormat/>
    <w:rsid w:val="00546018"/>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paragraph" w:customStyle="1" w:styleId="B4">
    <w:name w:val="B4"/>
    <w:basedOn w:val="List4"/>
    <w:link w:val="B4Char"/>
    <w:qFormat/>
    <w:rsid w:val="00546018"/>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546018"/>
    <w:rPr>
      <w:rFonts w:ascii="Times New Roman" w:eastAsia="Times New Roman" w:hAnsi="Times New Roman"/>
      <w:lang w:eastAsia="ja-JP"/>
    </w:rPr>
  </w:style>
  <w:style w:type="character" w:customStyle="1" w:styleId="B3Char">
    <w:name w:val="B3 Char"/>
    <w:link w:val="B3"/>
    <w:qFormat/>
    <w:rsid w:val="00546018"/>
    <w:rPr>
      <w:rFonts w:ascii="Times New Roman" w:eastAsia="Times New Roman" w:hAnsi="Times New Roman"/>
      <w:lang w:eastAsia="ja-JP"/>
    </w:rPr>
  </w:style>
  <w:style w:type="character" w:customStyle="1" w:styleId="B4Char">
    <w:name w:val="B4 Char"/>
    <w:link w:val="B4"/>
    <w:qFormat/>
    <w:rsid w:val="00546018"/>
    <w:rPr>
      <w:rFonts w:ascii="Times New Roman" w:eastAsia="Times New Roman" w:hAnsi="Times New Roman"/>
      <w:lang w:eastAsia="ja-JP"/>
    </w:rPr>
  </w:style>
  <w:style w:type="paragraph" w:styleId="List2">
    <w:name w:val="List 2"/>
    <w:basedOn w:val="Normal"/>
    <w:uiPriority w:val="99"/>
    <w:semiHidden/>
    <w:unhideWhenUsed/>
    <w:rsid w:val="00546018"/>
    <w:pPr>
      <w:ind w:left="566" w:hanging="283"/>
      <w:contextualSpacing/>
    </w:pPr>
  </w:style>
  <w:style w:type="paragraph" w:styleId="List3">
    <w:name w:val="List 3"/>
    <w:basedOn w:val="Normal"/>
    <w:uiPriority w:val="99"/>
    <w:semiHidden/>
    <w:unhideWhenUsed/>
    <w:rsid w:val="00546018"/>
    <w:pPr>
      <w:ind w:left="849" w:hanging="283"/>
      <w:contextualSpacing/>
    </w:pPr>
  </w:style>
  <w:style w:type="paragraph" w:styleId="List4">
    <w:name w:val="List 4"/>
    <w:basedOn w:val="Normal"/>
    <w:uiPriority w:val="99"/>
    <w:semiHidden/>
    <w:unhideWhenUsed/>
    <w:rsid w:val="00546018"/>
    <w:pPr>
      <w:ind w:left="1132" w:hanging="283"/>
      <w:contextualSpacing/>
    </w:pPr>
  </w:style>
  <w:style w:type="character" w:customStyle="1" w:styleId="cf01">
    <w:name w:val="cf01"/>
    <w:basedOn w:val="DefaultParagraphFont"/>
    <w:rsid w:val="00241BB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1547">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23217338">
      <w:bodyDiv w:val="1"/>
      <w:marLeft w:val="0"/>
      <w:marRight w:val="0"/>
      <w:marTop w:val="0"/>
      <w:marBottom w:val="0"/>
      <w:divBdr>
        <w:top w:val="none" w:sz="0" w:space="0" w:color="auto"/>
        <w:left w:val="none" w:sz="0" w:space="0" w:color="auto"/>
        <w:bottom w:val="none" w:sz="0" w:space="0" w:color="auto"/>
        <w:right w:val="none" w:sz="0" w:space="0" w:color="auto"/>
      </w:divBdr>
    </w:div>
    <w:div w:id="1008826392">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1078279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4479817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103/Docs//RP-240801.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1_RL1/TSGR1_116b/Docs//R1-2403714.zip" TargetMode="External"/><Relationship Id="rId4" Type="http://schemas.openxmlformats.org/officeDocument/2006/relationships/webSettings" Target="webSettings.xml"/><Relationship Id="rId9" Type="http://schemas.openxmlformats.org/officeDocument/2006/relationships/hyperlink" Target="http://www.3gpp.org/ftp//tsg_ran/WG1_RL1/TSGR1_116/Docs//R1-24018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894</TotalTime>
  <Pages>7</Pages>
  <Words>2957</Words>
  <Characters>15205</Characters>
  <Application>Microsoft Office Word</Application>
  <DocSecurity>0</DocSecurity>
  <Lines>292</Lines>
  <Paragraphs>221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96</cp:revision>
  <cp:lastPrinted>2009-10-21T14:47:00Z</cp:lastPrinted>
  <dcterms:created xsi:type="dcterms:W3CDTF">2019-01-22T06:45:00Z</dcterms:created>
  <dcterms:modified xsi:type="dcterms:W3CDTF">2024-05-10T09:00:00Z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